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D1953" w14:textId="5790A264" w:rsidR="00E90E49" w:rsidRPr="00FF631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FF631D">
        <w:rPr>
          <w:lang w:val="en-US"/>
        </w:rPr>
        <w:t>3GPP TSG-RAN WG</w:t>
      </w:r>
      <w:r w:rsidR="00F53427" w:rsidRPr="00FF631D">
        <w:rPr>
          <w:lang w:val="en-US"/>
        </w:rPr>
        <w:t>1</w:t>
      </w:r>
      <w:r w:rsidR="009D7548">
        <w:rPr>
          <w:lang w:val="en-US"/>
        </w:rPr>
        <w:t xml:space="preserve"> Meeting </w:t>
      </w:r>
      <w:r w:rsidRPr="00FF631D">
        <w:rPr>
          <w:lang w:val="en-US"/>
        </w:rPr>
        <w:t>#</w:t>
      </w:r>
      <w:r w:rsidR="00F53427" w:rsidRPr="00FF631D">
        <w:rPr>
          <w:lang w:val="en-US"/>
        </w:rPr>
        <w:t>9</w:t>
      </w:r>
      <w:r w:rsidR="001F4FEF">
        <w:rPr>
          <w:lang w:val="en-US"/>
        </w:rPr>
        <w:t>6</w:t>
      </w:r>
      <w:r w:rsidR="00F53427" w:rsidRPr="00FF631D">
        <w:rPr>
          <w:lang w:val="en-US"/>
        </w:rPr>
        <w:tab/>
      </w:r>
      <w:r w:rsidR="006E0F43" w:rsidRPr="006168B2">
        <w:rPr>
          <w:sz w:val="32"/>
          <w:szCs w:val="32"/>
          <w:lang w:val="en-US"/>
        </w:rPr>
        <w:t>R1-1903</w:t>
      </w:r>
      <w:r w:rsidR="004C4FDD">
        <w:rPr>
          <w:sz w:val="32"/>
          <w:szCs w:val="32"/>
          <w:lang w:val="en-US"/>
        </w:rPr>
        <w:t>498</w:t>
      </w:r>
    </w:p>
    <w:p w14:paraId="3C115939" w14:textId="77E98AC2" w:rsidR="00E90E49" w:rsidRPr="00FF631D" w:rsidRDefault="00686479" w:rsidP="00311702">
      <w:pPr>
        <w:pStyle w:val="3GPPHeader"/>
        <w:rPr>
          <w:lang w:val="en-US"/>
        </w:rPr>
      </w:pPr>
      <w:r>
        <w:rPr>
          <w:lang w:val="en-US"/>
        </w:rPr>
        <w:t>Athens</w:t>
      </w:r>
      <w:r w:rsidR="000F79C6">
        <w:rPr>
          <w:lang w:val="en-US"/>
        </w:rPr>
        <w:t xml:space="preserve">, </w:t>
      </w:r>
      <w:r>
        <w:rPr>
          <w:lang w:val="en-US"/>
        </w:rPr>
        <w:t>Greece</w:t>
      </w:r>
      <w:r w:rsidR="000F79C6">
        <w:rPr>
          <w:lang w:val="en-US"/>
        </w:rPr>
        <w:t>, 2</w:t>
      </w:r>
      <w:r>
        <w:rPr>
          <w:lang w:val="en-US"/>
        </w:rPr>
        <w:t>5</w:t>
      </w:r>
      <w:r w:rsidR="000771B2" w:rsidRPr="00FF631D">
        <w:rPr>
          <w:vertAlign w:val="superscript"/>
          <w:lang w:val="en-US"/>
        </w:rPr>
        <w:t>th</w:t>
      </w:r>
      <w:r w:rsidR="000771B2" w:rsidRPr="00FF631D">
        <w:rPr>
          <w:lang w:val="en-US"/>
        </w:rPr>
        <w:t xml:space="preserve"> </w:t>
      </w:r>
      <w:r>
        <w:rPr>
          <w:lang w:val="en-US"/>
        </w:rPr>
        <w:t xml:space="preserve">February </w:t>
      </w:r>
      <w:r w:rsidR="0027144F" w:rsidRPr="00FF631D">
        <w:rPr>
          <w:lang w:val="en-US"/>
        </w:rPr>
        <w:t xml:space="preserve">– </w:t>
      </w:r>
      <w:r w:rsidR="009D7548">
        <w:rPr>
          <w:lang w:val="en-US"/>
        </w:rPr>
        <w:t>1</w:t>
      </w:r>
      <w:r w:rsidRPr="00686479">
        <w:rPr>
          <w:vertAlign w:val="superscript"/>
          <w:lang w:val="en-US"/>
        </w:rPr>
        <w:t>st</w:t>
      </w:r>
      <w:r>
        <w:rPr>
          <w:lang w:val="en-US"/>
        </w:rPr>
        <w:t xml:space="preserve"> March</w:t>
      </w:r>
      <w:r w:rsidR="000F79C6">
        <w:rPr>
          <w:lang w:val="en-US"/>
        </w:rPr>
        <w:t xml:space="preserve"> </w:t>
      </w:r>
      <w:r w:rsidR="009D7548">
        <w:rPr>
          <w:lang w:val="en-US"/>
        </w:rPr>
        <w:t>201</w:t>
      </w:r>
      <w:r>
        <w:rPr>
          <w:lang w:val="en-US"/>
        </w:rPr>
        <w:t>9</w:t>
      </w:r>
    </w:p>
    <w:p w14:paraId="0098B1E8" w14:textId="77777777" w:rsidR="00E90E49" w:rsidRPr="00FF631D" w:rsidRDefault="00E90E49" w:rsidP="00357380">
      <w:pPr>
        <w:pStyle w:val="3GPPHeader"/>
        <w:rPr>
          <w:lang w:val="en-US"/>
        </w:rPr>
      </w:pPr>
    </w:p>
    <w:p w14:paraId="7CEDCEB8" w14:textId="27136D79" w:rsidR="00E90E49" w:rsidRPr="00FF631D" w:rsidRDefault="00E90E49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Agenda Item:</w:t>
      </w:r>
      <w:r w:rsidRPr="00FF631D">
        <w:rPr>
          <w:sz w:val="22"/>
          <w:szCs w:val="22"/>
          <w:lang w:val="en-US"/>
        </w:rPr>
        <w:tab/>
      </w:r>
      <w:r w:rsidR="00F53427" w:rsidRPr="00FF631D">
        <w:rPr>
          <w:sz w:val="22"/>
          <w:szCs w:val="22"/>
          <w:lang w:val="en-US"/>
        </w:rPr>
        <w:t>7.1.1</w:t>
      </w:r>
    </w:p>
    <w:p w14:paraId="4A2066F3" w14:textId="77777777" w:rsidR="00E90E49" w:rsidRPr="00FF631D" w:rsidRDefault="003D3C45" w:rsidP="00F64C2B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Source:</w:t>
      </w:r>
      <w:r w:rsidR="00E90E49" w:rsidRPr="00FF631D">
        <w:rPr>
          <w:sz w:val="22"/>
          <w:szCs w:val="22"/>
          <w:lang w:val="en-US"/>
        </w:rPr>
        <w:tab/>
      </w:r>
      <w:r w:rsidR="00F64C2B" w:rsidRPr="00FF631D">
        <w:rPr>
          <w:sz w:val="22"/>
          <w:szCs w:val="22"/>
          <w:lang w:val="en-US"/>
        </w:rPr>
        <w:t>Ericsson</w:t>
      </w:r>
    </w:p>
    <w:p w14:paraId="581A5244" w14:textId="5F095351" w:rsidR="00E90E49" w:rsidRPr="00FF631D" w:rsidRDefault="003D3C45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Title:</w:t>
      </w:r>
      <w:r w:rsidR="00E90E49" w:rsidRPr="00FF631D">
        <w:rPr>
          <w:sz w:val="22"/>
          <w:szCs w:val="22"/>
          <w:lang w:val="en-US"/>
        </w:rPr>
        <w:tab/>
      </w:r>
      <w:r w:rsidR="0039023C">
        <w:rPr>
          <w:sz w:val="22"/>
          <w:szCs w:val="22"/>
          <w:lang w:val="en-US"/>
        </w:rPr>
        <w:t>S</w:t>
      </w:r>
      <w:r w:rsidR="001F4FEF" w:rsidRPr="001F4FEF">
        <w:rPr>
          <w:sz w:val="22"/>
          <w:szCs w:val="22"/>
          <w:lang w:val="en-US"/>
        </w:rPr>
        <w:t xml:space="preserve">ummary </w:t>
      </w:r>
      <w:r w:rsidR="0039023C">
        <w:rPr>
          <w:sz w:val="22"/>
          <w:szCs w:val="22"/>
          <w:lang w:val="en-US"/>
        </w:rPr>
        <w:t xml:space="preserve">of offline discussion </w:t>
      </w:r>
      <w:r w:rsidR="001F4FEF" w:rsidRPr="001F4FEF">
        <w:rPr>
          <w:sz w:val="22"/>
          <w:szCs w:val="22"/>
          <w:lang w:val="en-US"/>
        </w:rPr>
        <w:t>for 7.1.1 SSB and RACH</w:t>
      </w:r>
    </w:p>
    <w:p w14:paraId="04D2DA51" w14:textId="77777777" w:rsidR="00E90E49" w:rsidRPr="00FF631D" w:rsidRDefault="00E90E49" w:rsidP="00D546FF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Document for:</w:t>
      </w:r>
      <w:r w:rsidRPr="00FF631D">
        <w:rPr>
          <w:sz w:val="22"/>
          <w:szCs w:val="22"/>
          <w:lang w:val="en-US"/>
        </w:rPr>
        <w:tab/>
        <w:t>Discussion, Decision</w:t>
      </w:r>
    </w:p>
    <w:p w14:paraId="0ADDF062" w14:textId="7BB0BC5C" w:rsidR="0039023C" w:rsidRPr="0039023C" w:rsidRDefault="0039023C" w:rsidP="0039023C">
      <w:pPr>
        <w:pStyle w:val="ListParagraph"/>
        <w:keepNext/>
        <w:numPr>
          <w:ilvl w:val="2"/>
          <w:numId w:val="46"/>
        </w:numPr>
        <w:overflowPunct/>
        <w:autoSpaceDE/>
        <w:autoSpaceDN/>
        <w:adjustRightInd/>
        <w:spacing w:before="240" w:after="60"/>
        <w:jc w:val="left"/>
        <w:textAlignment w:val="auto"/>
        <w:outlineLvl w:val="2"/>
        <w:rPr>
          <w:rFonts w:eastAsia="Batang"/>
          <w:b/>
          <w:szCs w:val="26"/>
          <w:lang w:eastAsia="x-none"/>
        </w:rPr>
      </w:pPr>
      <w:bookmarkStart w:id="0" w:name="_Toc1941531"/>
      <w:r w:rsidRPr="0039023C">
        <w:rPr>
          <w:rFonts w:eastAsia="Batang"/>
          <w:b/>
          <w:szCs w:val="26"/>
          <w:lang w:eastAsia="x-none"/>
        </w:rPr>
        <w:t>Maintenance for Initial access and mobility</w:t>
      </w:r>
      <w:bookmarkEnd w:id="0"/>
    </w:p>
    <w:p w14:paraId="7F5B8716" w14:textId="1DED0DB9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8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R1-1903356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Feature lead summary for 7.1.1 SSB and RACH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Ericsson</w:t>
      </w:r>
    </w:p>
    <w:p w14:paraId="755A4CA0" w14:textId="693A16EC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9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R1-1903361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Summary of AI7.1.1 on NR RMSI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CATT</w:t>
      </w:r>
    </w:p>
    <w:p w14:paraId="243A9D39" w14:textId="4A384BD6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10" w:history="1">
        <w:r w:rsidR="006E0F43">
          <w:rPr>
            <w:rStyle w:val="Hyperlink"/>
            <w:rFonts w:ascii="Times" w:eastAsia="Batang" w:hAnsi="Times"/>
            <w:szCs w:val="24"/>
            <w:lang w:eastAsia="x-none"/>
          </w:rPr>
          <w:t>R1-1903416</w:t>
        </w:r>
      </w:hyperlink>
    </w:p>
    <w:p w14:paraId="77AE5A5D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76CD86A3" w14:textId="35FD59C6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11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R1-1901651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Draft TS 38.213 CR on timing adjustment indicator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vivo</w:t>
      </w:r>
    </w:p>
    <w:p w14:paraId="45B307F0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9023C">
        <w:rPr>
          <w:rFonts w:ascii="Times" w:eastAsia="Batang" w:hAnsi="Times"/>
          <w:szCs w:val="24"/>
          <w:lang w:eastAsia="x-none"/>
        </w:rPr>
        <w:t>Discuss further offline</w:t>
      </w:r>
    </w:p>
    <w:p w14:paraId="00444B3F" w14:textId="499C9C3A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szCs w:val="24"/>
          <w:lang w:eastAsia="x-none"/>
        </w:rPr>
      </w:pPr>
      <w:hyperlink r:id="rId12" w:history="1">
        <w:r w:rsidR="006E0F43">
          <w:rPr>
            <w:rStyle w:val="Hyperlink"/>
            <w:rFonts w:ascii="Times" w:eastAsia="Batang" w:hAnsi="Times"/>
            <w:b/>
            <w:szCs w:val="24"/>
            <w:lang w:eastAsia="x-none"/>
          </w:rPr>
          <w:t>R1-1903444</w:t>
        </w:r>
      </w:hyperlink>
      <w:r w:rsidR="0039023C" w:rsidRPr="0039023C">
        <w:rPr>
          <w:rFonts w:ascii="Times" w:eastAsia="Batang" w:hAnsi="Times"/>
          <w:b/>
          <w:szCs w:val="24"/>
          <w:lang w:eastAsia="x-none"/>
        </w:rPr>
        <w:tab/>
      </w:r>
      <w:r w:rsidR="0039023C" w:rsidRPr="0039023C">
        <w:rPr>
          <w:rFonts w:ascii="Times" w:eastAsia="Batang" w:hAnsi="Times"/>
          <w:szCs w:val="24"/>
          <w:lang w:eastAsia="x-none"/>
        </w:rPr>
        <w:t>Draft TS 38.213 CR on timing adjustment indicator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vivo</w:t>
      </w:r>
    </w:p>
    <w:p w14:paraId="5707672F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eastAsia="x-none"/>
        </w:rPr>
      </w:pPr>
      <w:r w:rsidRPr="0039023C">
        <w:rPr>
          <w:rFonts w:ascii="Times" w:eastAsia="Batang" w:hAnsi="Times"/>
          <w:lang w:eastAsia="x-none"/>
        </w:rPr>
        <w:t xml:space="preserve">The draft CR is endorsed. Discuss further offline for final CR </w:t>
      </w:r>
      <w:proofErr w:type="spellStart"/>
      <w:proofErr w:type="gramStart"/>
      <w:r w:rsidRPr="0039023C">
        <w:rPr>
          <w:rFonts w:ascii="Times" w:eastAsia="Batang" w:hAnsi="Times"/>
          <w:lang w:eastAsia="x-none"/>
        </w:rPr>
        <w:t>w..r.t</w:t>
      </w:r>
      <w:proofErr w:type="spellEnd"/>
      <w:r w:rsidRPr="0039023C">
        <w:rPr>
          <w:rFonts w:ascii="Times" w:eastAsia="Batang" w:hAnsi="Times"/>
          <w:lang w:eastAsia="x-none"/>
        </w:rPr>
        <w:t>.</w:t>
      </w:r>
      <w:proofErr w:type="gramEnd"/>
      <w:r w:rsidRPr="0039023C">
        <w:rPr>
          <w:rFonts w:ascii="Times" w:eastAsia="Batang" w:hAnsi="Times"/>
          <w:lang w:eastAsia="x-none"/>
        </w:rPr>
        <w:t xml:space="preserve"> cover page including “reason for change” &amp; “isolated impact analysis”</w:t>
      </w:r>
    </w:p>
    <w:p w14:paraId="520E51DD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0A6760B5" w14:textId="4AADCA22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13" w:history="1">
        <w:r w:rsidR="006E0F43">
          <w:rPr>
            <w:rStyle w:val="Hyperlink"/>
            <w:rFonts w:ascii="Times" w:eastAsia="Batang" w:hAnsi="Times"/>
            <w:szCs w:val="24"/>
            <w:lang w:eastAsia="en-US"/>
          </w:rPr>
          <w:t>R1-1901652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Draft TS 38.213 CR on association between SSB and RACH occasion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vivo</w:t>
      </w:r>
    </w:p>
    <w:p w14:paraId="3AF5B5ED" w14:textId="20F95F42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14" w:history="1">
        <w:r w:rsidR="006E0F43">
          <w:rPr>
            <w:rStyle w:val="Hyperlink"/>
            <w:rFonts w:ascii="Times" w:eastAsia="Batang" w:hAnsi="Times"/>
            <w:szCs w:val="24"/>
            <w:lang w:eastAsia="en-US"/>
          </w:rPr>
          <w:t>R1-1901875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Draft CR on the index n of SS/PBCH block mapping to 1/N PRACH occasions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ZTE Corporation</w:t>
      </w:r>
    </w:p>
    <w:p w14:paraId="7F512B72" w14:textId="1509C95F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15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R1-1902224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Draft CR for SSB and PRACH occasion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Samsung</w:t>
      </w:r>
    </w:p>
    <w:p w14:paraId="67FCB943" w14:textId="61C767D3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16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R1-1902643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Correction to mapping of SSB to valid PRACH occasion in TS 38.213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Sharp</w:t>
      </w:r>
    </w:p>
    <w:p w14:paraId="655C1B20" w14:textId="4CC4FAB4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17" w:history="1">
        <w:r w:rsidR="006E0F43">
          <w:rPr>
            <w:rStyle w:val="Hyperlink"/>
            <w:rFonts w:ascii="Times" w:eastAsia="Batang" w:hAnsi="Times"/>
            <w:szCs w:val="24"/>
            <w:lang w:eastAsia="en-US"/>
          </w:rPr>
          <w:t>R1-1903214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Correction on association of SSB and PRACH occasion</w:t>
      </w:r>
      <w:r w:rsidR="0039023C" w:rsidRPr="0039023C">
        <w:rPr>
          <w:rFonts w:ascii="Times" w:eastAsia="Batang" w:hAnsi="Times"/>
          <w:szCs w:val="24"/>
          <w:lang w:eastAsia="x-none"/>
        </w:rPr>
        <w:tab/>
        <w:t xml:space="preserve">Huawei, </w:t>
      </w:r>
      <w:proofErr w:type="spellStart"/>
      <w:r w:rsidR="0039023C" w:rsidRPr="0039023C">
        <w:rPr>
          <w:rFonts w:ascii="Times" w:eastAsia="Batang" w:hAnsi="Times"/>
          <w:szCs w:val="24"/>
          <w:lang w:eastAsia="x-none"/>
        </w:rPr>
        <w:t>HiSilicon</w:t>
      </w:r>
      <w:proofErr w:type="spellEnd"/>
    </w:p>
    <w:p w14:paraId="19898806" w14:textId="147A5799" w:rsidR="0039023C" w:rsidRPr="00306F2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9023C">
        <w:rPr>
          <w:rFonts w:ascii="Times" w:eastAsia="Batang" w:hAnsi="Times"/>
          <w:szCs w:val="24"/>
          <w:lang w:eastAsia="x-none"/>
        </w:rPr>
        <w:t>Discuss further offline for the above 5 draft CRs</w:t>
      </w:r>
    </w:p>
    <w:p w14:paraId="347F52E9" w14:textId="7C061779" w:rsidR="001313EE" w:rsidRDefault="001313E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5AA53A65" w14:textId="77777777" w:rsidR="00E40840" w:rsidRDefault="00E40840" w:rsidP="00E40840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4E57EE">
        <w:rPr>
          <w:rFonts w:ascii="Times" w:eastAsia="Batang" w:hAnsi="Times"/>
          <w:szCs w:val="24"/>
          <w:highlight w:val="yellow"/>
          <w:lang w:eastAsia="x-none"/>
        </w:rPr>
        <w:t>Offline proposal for agreement:</w:t>
      </w:r>
    </w:p>
    <w:p w14:paraId="08B4FDC6" w14:textId="44D1D4B2" w:rsidR="000E6F2B" w:rsidRPr="000E6F2B" w:rsidRDefault="000E6F2B" w:rsidP="000E6F2B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U</w:t>
      </w:r>
      <w:r w:rsidRPr="000E6F2B">
        <w:rPr>
          <w:rFonts w:ascii="Times" w:eastAsia="Batang" w:hAnsi="Times"/>
          <w:szCs w:val="24"/>
          <w:lang w:eastAsia="x-none"/>
        </w:rPr>
        <w:t>pdate draft CR from Samsung in R1-1902224 with:</w:t>
      </w:r>
    </w:p>
    <w:p w14:paraId="65AFA77A" w14:textId="3335AAFE" w:rsidR="001313EE" w:rsidRDefault="001313EE" w:rsidP="00A15832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0"/>
        <w:ind w:left="927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Remove 0=&lt;n=&lt;N-1</w:t>
      </w:r>
      <w:r w:rsidR="00637604">
        <w:rPr>
          <w:rFonts w:ascii="Times" w:eastAsia="Batang" w:hAnsi="Times"/>
          <w:szCs w:val="24"/>
          <w:lang w:eastAsia="x-none"/>
        </w:rPr>
        <w:t xml:space="preserve"> for the case o</w:t>
      </w:r>
      <w:r w:rsidR="00FE18F5">
        <w:rPr>
          <w:rFonts w:ascii="Times" w:eastAsia="Batang" w:hAnsi="Times"/>
          <w:szCs w:val="24"/>
          <w:lang w:eastAsia="x-none"/>
        </w:rPr>
        <w:t>f</w:t>
      </w:r>
      <w:r w:rsidR="00637604">
        <w:rPr>
          <w:rFonts w:ascii="Times" w:eastAsia="Batang" w:hAnsi="Times"/>
          <w:szCs w:val="24"/>
          <w:lang w:eastAsia="x-none"/>
        </w:rPr>
        <w:t xml:space="preserve"> N&lt;1</w:t>
      </w:r>
    </w:p>
    <w:p w14:paraId="44E9F57F" w14:textId="754F12EC" w:rsidR="001313EE" w:rsidRDefault="001313EE" w:rsidP="00A15832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0"/>
        <w:ind w:left="927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Add “the” in from of SS/PBCH block</w:t>
      </w:r>
    </w:p>
    <w:p w14:paraId="7595E6BC" w14:textId="72CA1A7B" w:rsidR="001313EE" w:rsidRPr="00D156C4" w:rsidRDefault="001313EE" w:rsidP="00A15832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0"/>
        <w:ind w:left="927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 xml:space="preserve">Add statement </w:t>
      </w:r>
    </w:p>
    <w:p w14:paraId="4E66D2F3" w14:textId="47E97D33" w:rsidR="00D156C4" w:rsidRDefault="00D156C4" w:rsidP="00A15832">
      <w:pPr>
        <w:pStyle w:val="ListParagraph"/>
        <w:overflowPunct/>
        <w:autoSpaceDE/>
        <w:autoSpaceDN/>
        <w:adjustRightInd/>
        <w:spacing w:after="0"/>
        <w:ind w:left="927"/>
        <w:jc w:val="left"/>
        <w:textAlignment w:val="auto"/>
        <w:rPr>
          <w:rFonts w:ascii="Times New Roman" w:hAnsi="Times New Roman"/>
          <w:sz w:val="18"/>
          <w:szCs w:val="18"/>
        </w:rPr>
      </w:pPr>
      <w:r w:rsidRPr="00D156C4">
        <w:rPr>
          <w:rFonts w:ascii="Times New Roman" w:hAnsi="Times New Roman"/>
          <w:sz w:val="18"/>
          <w:szCs w:val="18"/>
        </w:rPr>
        <w:t xml:space="preserve">SS/PBCH block indexes </w:t>
      </w:r>
      <w:r w:rsidR="00637604">
        <w:rPr>
          <w:rFonts w:ascii="Times New Roman" w:hAnsi="Times New Roman"/>
          <w:color w:val="FF0000"/>
          <w:sz w:val="18"/>
          <w:szCs w:val="18"/>
          <w:u w:val="single"/>
        </w:rPr>
        <w:t>provided by</w:t>
      </w:r>
      <w:r w:rsidRPr="00D156C4">
        <w:rPr>
          <w:rFonts w:ascii="Times New Roman" w:hAnsi="Times New Roman"/>
          <w:color w:val="FF0000"/>
          <w:sz w:val="18"/>
          <w:szCs w:val="18"/>
          <w:u w:val="single"/>
        </w:rPr>
        <w:t xml:space="preserve"> </w:t>
      </w:r>
      <w:proofErr w:type="spellStart"/>
      <w:r w:rsidRPr="00D156C4">
        <w:rPr>
          <w:rFonts w:ascii="Times New Roman" w:hAnsi="Times New Roman"/>
          <w:i/>
          <w:color w:val="FF0000"/>
          <w:sz w:val="18"/>
          <w:szCs w:val="18"/>
          <w:u w:val="single"/>
        </w:rPr>
        <w:t>ssb-PositionsInBurst</w:t>
      </w:r>
      <w:proofErr w:type="spellEnd"/>
      <w:r w:rsidRPr="00D156C4">
        <w:rPr>
          <w:rFonts w:ascii="Times New Roman" w:hAnsi="Times New Roman"/>
          <w:color w:val="FF0000"/>
          <w:sz w:val="18"/>
          <w:szCs w:val="18"/>
          <w:u w:val="single"/>
        </w:rPr>
        <w:t xml:space="preserve"> </w:t>
      </w:r>
      <w:r w:rsidRPr="00D156C4">
        <w:rPr>
          <w:rFonts w:ascii="Times New Roman" w:hAnsi="Times New Roman"/>
          <w:color w:val="FF0000"/>
          <w:sz w:val="18"/>
          <w:szCs w:val="18"/>
          <w:u w:val="single"/>
          <w:lang w:val="en-US"/>
        </w:rPr>
        <w:t xml:space="preserve">in </w:t>
      </w:r>
      <w:r w:rsidRPr="00D156C4">
        <w:rPr>
          <w:rFonts w:ascii="Times New Roman" w:hAnsi="Times New Roman"/>
          <w:i/>
          <w:color w:val="FF0000"/>
          <w:sz w:val="18"/>
          <w:szCs w:val="18"/>
          <w:u w:val="single"/>
        </w:rPr>
        <w:t>SIB1</w:t>
      </w:r>
      <w:r w:rsidRPr="00D156C4">
        <w:rPr>
          <w:rFonts w:ascii="Times New Roman" w:hAnsi="Times New Roman"/>
          <w:color w:val="FF0000"/>
          <w:sz w:val="18"/>
          <w:szCs w:val="18"/>
          <w:u w:val="single"/>
        </w:rPr>
        <w:t xml:space="preserve"> and/or in </w:t>
      </w:r>
      <w:proofErr w:type="spellStart"/>
      <w:r w:rsidRPr="00D156C4">
        <w:rPr>
          <w:rFonts w:ascii="Times New Roman" w:hAnsi="Times New Roman"/>
          <w:i/>
          <w:color w:val="FF0000"/>
          <w:sz w:val="18"/>
          <w:szCs w:val="18"/>
          <w:u w:val="single"/>
        </w:rPr>
        <w:t>ServingCellConfigCommon</w:t>
      </w:r>
      <w:proofErr w:type="spellEnd"/>
      <w:r w:rsidRPr="00D156C4">
        <w:rPr>
          <w:rFonts w:ascii="Times New Roman" w:hAnsi="Times New Roman"/>
          <w:sz w:val="18"/>
          <w:szCs w:val="18"/>
        </w:rPr>
        <w:t xml:space="preserve"> are…</w:t>
      </w:r>
    </w:p>
    <w:p w14:paraId="0142302E" w14:textId="58CC8480" w:rsidR="00D156C4" w:rsidRPr="00D156C4" w:rsidRDefault="00637604" w:rsidP="00A15832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0"/>
        <w:ind w:left="927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637604">
        <w:rPr>
          <w:rFonts w:ascii="Times New Roman" w:eastAsia="Batang" w:hAnsi="Times New Roman"/>
          <w:szCs w:val="24"/>
          <w:lang w:eastAsia="x-none"/>
        </w:rPr>
        <w:t xml:space="preserve">Update isolated impact analysis in </w:t>
      </w:r>
      <w:r w:rsidR="00D156C4" w:rsidRPr="00637604">
        <w:rPr>
          <w:rFonts w:ascii="Times New Roman" w:eastAsia="Batang" w:hAnsi="Times New Roman"/>
          <w:szCs w:val="24"/>
          <w:lang w:eastAsia="x-none"/>
        </w:rPr>
        <w:t xml:space="preserve">cover page </w:t>
      </w:r>
      <w:r w:rsidRPr="00637604">
        <w:rPr>
          <w:rFonts w:ascii="Times New Roman" w:eastAsia="Batang" w:hAnsi="Times New Roman"/>
          <w:szCs w:val="24"/>
          <w:lang w:eastAsia="x-none"/>
        </w:rPr>
        <w:t xml:space="preserve">to </w:t>
      </w:r>
      <w:r w:rsidR="00D156C4" w:rsidRPr="00637604">
        <w:rPr>
          <w:rFonts w:ascii="Times New Roman" w:eastAsia="Batang" w:hAnsi="Times New Roman"/>
          <w:szCs w:val="24"/>
          <w:lang w:eastAsia="x-none"/>
        </w:rPr>
        <w:t>“</w:t>
      </w:r>
      <w:r w:rsidRPr="00637604">
        <w:rPr>
          <w:rFonts w:ascii="Times New Roman" w:eastAsia="DengXian" w:hAnsi="Times New Roman"/>
          <w:noProof/>
          <w:lang w:eastAsia="en-US"/>
        </w:rPr>
        <w:t xml:space="preserve">This CR makes essential clarifications to the existing text and does not introduce new </w:t>
      </w:r>
      <w:r w:rsidRPr="00637604">
        <w:rPr>
          <w:rFonts w:ascii="Times New Roman" w:eastAsia="DengXian" w:hAnsi="Times New Roman"/>
          <w:noProof/>
          <w:color w:val="FF0000"/>
          <w:u w:val="single"/>
          <w:lang w:eastAsia="en-US"/>
        </w:rPr>
        <w:t>or change</w:t>
      </w:r>
      <w:r w:rsidRPr="00637604">
        <w:rPr>
          <w:rFonts w:ascii="Times New Roman" w:eastAsia="DengXian" w:hAnsi="Times New Roman"/>
          <w:noProof/>
          <w:color w:val="FF0000"/>
          <w:lang w:eastAsia="en-US"/>
        </w:rPr>
        <w:t xml:space="preserve"> </w:t>
      </w:r>
      <w:r w:rsidRPr="00637604">
        <w:rPr>
          <w:rFonts w:ascii="Times New Roman" w:eastAsia="DengXian" w:hAnsi="Times New Roman"/>
          <w:noProof/>
          <w:lang w:eastAsia="en-US"/>
        </w:rPr>
        <w:t>functionality for either the gNB or the UE.</w:t>
      </w:r>
      <w:r w:rsidR="00D156C4">
        <w:rPr>
          <w:rFonts w:ascii="Times" w:eastAsia="Batang" w:hAnsi="Times"/>
          <w:szCs w:val="24"/>
          <w:lang w:eastAsia="x-none"/>
        </w:rPr>
        <w:t xml:space="preserve">” </w:t>
      </w:r>
    </w:p>
    <w:p w14:paraId="7DE6CE3A" w14:textId="77777777" w:rsidR="00D156C4" w:rsidRPr="00D156C4" w:rsidRDefault="00D156C4" w:rsidP="00D156C4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sz w:val="18"/>
          <w:szCs w:val="18"/>
          <w:lang w:eastAsia="x-none"/>
        </w:rPr>
      </w:pPr>
    </w:p>
    <w:p w14:paraId="4C340926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034FCEC6" w14:textId="292EED2F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color w:val="BFBFBF"/>
          <w:szCs w:val="24"/>
          <w:lang w:eastAsia="x-none"/>
        </w:rPr>
      </w:pPr>
      <w:hyperlink r:id="rId18" w:history="1">
        <w:r w:rsidR="006E0F43">
          <w:rPr>
            <w:rStyle w:val="Hyperlink"/>
            <w:rFonts w:ascii="Times" w:eastAsia="Batang" w:hAnsi="Times"/>
            <w:szCs w:val="24"/>
            <w:lang w:eastAsia="x-none"/>
          </w:rPr>
          <w:t>R1-1901784</w:t>
        </w:r>
      </w:hyperlink>
      <w:r w:rsidR="0039023C" w:rsidRPr="0039023C">
        <w:rPr>
          <w:rFonts w:ascii="Times" w:eastAsia="Batang" w:hAnsi="Times"/>
          <w:color w:val="BFBFBF"/>
          <w:szCs w:val="24"/>
          <w:lang w:eastAsia="x-none"/>
        </w:rPr>
        <w:tab/>
        <w:t>Open issues for paging in the connected mode</w:t>
      </w:r>
      <w:r w:rsidR="0039023C" w:rsidRPr="0039023C">
        <w:rPr>
          <w:rFonts w:ascii="Times" w:eastAsia="Batang" w:hAnsi="Times"/>
          <w:color w:val="BFBFBF"/>
          <w:szCs w:val="24"/>
          <w:lang w:eastAsia="x-none"/>
        </w:rPr>
        <w:tab/>
        <w:t>MediaTek Inc.</w:t>
      </w:r>
    </w:p>
    <w:p w14:paraId="27BC3ED9" w14:textId="77777777" w:rsidR="0039023C" w:rsidRPr="0039023C" w:rsidRDefault="0039023C" w:rsidP="0039023C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Batang" w:hAnsi="Times"/>
          <w:color w:val="BFBFBF"/>
          <w:szCs w:val="24"/>
          <w:lang w:eastAsia="x-none"/>
        </w:rPr>
      </w:pPr>
      <w:r w:rsidRPr="0039023C">
        <w:rPr>
          <w:rFonts w:ascii="Times" w:eastAsia="Batang" w:hAnsi="Times"/>
          <w:color w:val="BFBFBF"/>
          <w:szCs w:val="24"/>
          <w:lang w:eastAsia="x-none"/>
        </w:rPr>
        <w:t>Late submission</w:t>
      </w:r>
    </w:p>
    <w:p w14:paraId="7BC3D828" w14:textId="26F07056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19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R1-1901971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Draft CR on the clarification of NR PRACH resource mapping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CATT</w:t>
      </w:r>
    </w:p>
    <w:p w14:paraId="234878C2" w14:textId="41BEE1D3" w:rsidR="0039023C" w:rsidRPr="0039023C" w:rsidRDefault="00306F2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highlight w:val="yellow"/>
          <w:lang w:eastAsia="x-none"/>
        </w:rPr>
        <w:t>O</w:t>
      </w:r>
      <w:r w:rsidR="0039023C" w:rsidRPr="0039023C">
        <w:rPr>
          <w:rFonts w:ascii="Times" w:eastAsia="Batang" w:hAnsi="Times"/>
          <w:szCs w:val="24"/>
          <w:highlight w:val="yellow"/>
          <w:lang w:eastAsia="x-none"/>
        </w:rPr>
        <w:t>ffline</w:t>
      </w:r>
      <w:r>
        <w:rPr>
          <w:rFonts w:ascii="Times" w:eastAsia="Batang" w:hAnsi="Times"/>
          <w:szCs w:val="24"/>
          <w:highlight w:val="yellow"/>
          <w:lang w:eastAsia="x-none"/>
        </w:rPr>
        <w:t xml:space="preserve"> conclusion:</w:t>
      </w:r>
    </w:p>
    <w:p w14:paraId="2E4D78A1" w14:textId="50C1905F" w:rsidR="0039023C" w:rsidRPr="00306F2C" w:rsidRDefault="006F0D50" w:rsidP="00306F2C">
      <w:pPr>
        <w:pStyle w:val="ListParagraph"/>
        <w:numPr>
          <w:ilvl w:val="0"/>
          <w:numId w:val="4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06F2C">
        <w:rPr>
          <w:rFonts w:ascii="Times" w:eastAsia="Batang" w:hAnsi="Times"/>
          <w:szCs w:val="24"/>
          <w:lang w:eastAsia="x-none"/>
        </w:rPr>
        <w:t xml:space="preserve">No longer applicable with the update to </w:t>
      </w:r>
      <w:r w:rsidR="00B73668" w:rsidRPr="00306F2C">
        <w:rPr>
          <w:rFonts w:ascii="Times" w:eastAsia="Batang" w:hAnsi="Times"/>
          <w:szCs w:val="24"/>
          <w:lang w:eastAsia="x-none"/>
        </w:rPr>
        <w:t>2224</w:t>
      </w:r>
    </w:p>
    <w:p w14:paraId="1CA8A968" w14:textId="77777777" w:rsidR="00B73668" w:rsidRPr="0039023C" w:rsidRDefault="00B73668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6D197D45" w14:textId="429EAD56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0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R1-1902105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Correction of SSB subcarrier spacing parameter name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Ericsson</w:t>
      </w:r>
    </w:p>
    <w:p w14:paraId="05E7B688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9023C">
        <w:rPr>
          <w:rFonts w:ascii="Times" w:eastAsia="Batang" w:hAnsi="Times"/>
          <w:szCs w:val="24"/>
          <w:lang w:eastAsia="x-none"/>
        </w:rPr>
        <w:t xml:space="preserve">No update at this point, wait till RAN2 has more complete specification </w:t>
      </w:r>
    </w:p>
    <w:p w14:paraId="255239A1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5E798E22" w14:textId="014D296F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1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R1-1902106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Correction of SIB1 parameter name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Ericsson</w:t>
      </w:r>
    </w:p>
    <w:p w14:paraId="784E947A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u w:val="single"/>
          <w:lang w:eastAsia="x-none"/>
        </w:rPr>
      </w:pPr>
      <w:r w:rsidRPr="0039023C">
        <w:rPr>
          <w:rFonts w:ascii="Times" w:eastAsia="Batang" w:hAnsi="Times"/>
          <w:b/>
          <w:u w:val="single"/>
          <w:lang w:eastAsia="x-none"/>
        </w:rPr>
        <w:t>Conclusion:</w:t>
      </w:r>
    </w:p>
    <w:p w14:paraId="79A2FC43" w14:textId="77777777" w:rsidR="0039023C" w:rsidRPr="0039023C" w:rsidRDefault="0039023C" w:rsidP="0039023C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hAnsi="Times" w:cs="Times"/>
          <w:lang w:eastAsia="en-US"/>
        </w:rPr>
      </w:pPr>
      <w:r w:rsidRPr="0039023C">
        <w:rPr>
          <w:rFonts w:ascii="Times" w:hAnsi="Times" w:cs="Times"/>
          <w:lang w:eastAsia="en-US"/>
        </w:rPr>
        <w:t>Use the term “</w:t>
      </w:r>
      <w:r w:rsidRPr="0039023C">
        <w:rPr>
          <w:rFonts w:ascii="Times" w:hAnsi="Times" w:cs="Times"/>
          <w:i/>
          <w:lang w:eastAsia="en-US"/>
        </w:rPr>
        <w:t>SIB1</w:t>
      </w:r>
      <w:r w:rsidRPr="0039023C">
        <w:rPr>
          <w:rFonts w:ascii="Times" w:hAnsi="Times" w:cs="Times"/>
          <w:lang w:eastAsia="en-US"/>
        </w:rPr>
        <w:t xml:space="preserve">” to represent the RMSI in RAN1 specs for the consistency with TS 38.331. </w:t>
      </w:r>
    </w:p>
    <w:p w14:paraId="7CB47E90" w14:textId="77777777" w:rsidR="0039023C" w:rsidRPr="0039023C" w:rsidRDefault="0039023C" w:rsidP="0039023C">
      <w:pPr>
        <w:numPr>
          <w:ilvl w:val="0"/>
          <w:numId w:val="44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hAnsi="Times" w:cs="Times"/>
          <w:lang w:eastAsia="en-US"/>
        </w:rPr>
      </w:pPr>
      <w:r w:rsidRPr="0039023C">
        <w:rPr>
          <w:rFonts w:ascii="Times" w:hAnsi="Times" w:cs="Times"/>
          <w:lang w:eastAsia="en-US"/>
        </w:rPr>
        <w:t>Editors to replace the “</w:t>
      </w:r>
      <w:r w:rsidRPr="0039023C">
        <w:rPr>
          <w:rFonts w:ascii="Times" w:hAnsi="Times" w:cs="Times"/>
          <w:i/>
          <w:lang w:eastAsia="en-US"/>
        </w:rPr>
        <w:t>SystemInformationBlockType1”</w:t>
      </w:r>
      <w:r w:rsidRPr="0039023C">
        <w:rPr>
          <w:rFonts w:ascii="Times" w:hAnsi="Times" w:cs="Times"/>
          <w:lang w:eastAsia="en-US"/>
        </w:rPr>
        <w:t xml:space="preserve"> with the “</w:t>
      </w:r>
      <w:r w:rsidRPr="0039023C">
        <w:rPr>
          <w:rFonts w:ascii="Times" w:hAnsi="Times" w:cs="Times"/>
          <w:i/>
          <w:lang w:eastAsia="en-US"/>
        </w:rPr>
        <w:t xml:space="preserve">SIB1” </w:t>
      </w:r>
      <w:r w:rsidRPr="0039023C">
        <w:rPr>
          <w:rFonts w:ascii="Times" w:hAnsi="Times" w:cs="Times"/>
          <w:lang w:eastAsia="en-US"/>
        </w:rPr>
        <w:t xml:space="preserve">in </w:t>
      </w:r>
      <w:r w:rsidRPr="0039023C">
        <w:rPr>
          <w:rFonts w:ascii="Times" w:eastAsia="DengXian" w:hAnsi="Times" w:cs="Times"/>
          <w:lang w:eastAsia="x-none"/>
        </w:rPr>
        <w:t>TS</w:t>
      </w:r>
      <w:r w:rsidRPr="0039023C">
        <w:rPr>
          <w:rFonts w:ascii="Times" w:hAnsi="Times" w:cs="Times"/>
          <w:lang w:eastAsia="x-none"/>
        </w:rPr>
        <w:t xml:space="preserve"> </w:t>
      </w:r>
      <w:r w:rsidRPr="0039023C">
        <w:rPr>
          <w:rFonts w:ascii="Times" w:eastAsia="DengXian" w:hAnsi="Times" w:cs="Times"/>
          <w:lang w:eastAsia="x-none"/>
        </w:rPr>
        <w:t>38.213 and TS</w:t>
      </w:r>
      <w:r w:rsidRPr="0039023C">
        <w:rPr>
          <w:rFonts w:ascii="Times" w:hAnsi="Times" w:cs="Times"/>
          <w:lang w:eastAsia="x-none"/>
        </w:rPr>
        <w:t xml:space="preserve"> 38.</w:t>
      </w:r>
      <w:r w:rsidRPr="0039023C">
        <w:rPr>
          <w:rFonts w:ascii="Times" w:eastAsia="DengXian" w:hAnsi="Times" w:cs="Times"/>
          <w:lang w:eastAsia="x-none"/>
        </w:rPr>
        <w:t>214</w:t>
      </w:r>
      <w:r w:rsidRPr="0039023C">
        <w:rPr>
          <w:rFonts w:ascii="Times" w:hAnsi="Times" w:cs="Times"/>
          <w:lang w:eastAsia="x-none"/>
        </w:rPr>
        <w:t>.</w:t>
      </w:r>
    </w:p>
    <w:p w14:paraId="33684DA1" w14:textId="77777777" w:rsidR="0039023C" w:rsidRPr="0039023C" w:rsidRDefault="0039023C" w:rsidP="0039023C">
      <w:p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hAnsi="Times" w:cs="Times"/>
          <w:lang w:eastAsia="en-US"/>
        </w:rPr>
      </w:pPr>
      <w:r w:rsidRPr="0039023C">
        <w:rPr>
          <w:rFonts w:ascii="Times" w:hAnsi="Times" w:cs="Times"/>
          <w:lang w:eastAsia="x-none"/>
        </w:rPr>
        <w:t>Discuss further offline on the corresponding CR (including to be included the alignment CR)</w:t>
      </w:r>
    </w:p>
    <w:p w14:paraId="4376E1F2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2C6CD31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5FBAA731" w14:textId="6FA3DB3D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2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R1-1902223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 xml:space="preserve">Draft CR on the notation for MSB of </w:t>
      </w:r>
      <w:proofErr w:type="spellStart"/>
      <w:r w:rsidR="0039023C" w:rsidRPr="0039023C">
        <w:rPr>
          <w:rFonts w:ascii="Times" w:eastAsia="Batang" w:hAnsi="Times"/>
          <w:szCs w:val="24"/>
          <w:lang w:eastAsia="x-none"/>
        </w:rPr>
        <w:t>k_SSB</w:t>
      </w:r>
      <w:proofErr w:type="spellEnd"/>
      <w:r w:rsidR="0039023C" w:rsidRPr="0039023C">
        <w:rPr>
          <w:rFonts w:ascii="Times" w:eastAsia="Batang" w:hAnsi="Times"/>
          <w:szCs w:val="24"/>
          <w:lang w:eastAsia="x-none"/>
        </w:rPr>
        <w:t xml:space="preserve"> for FR1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Samsung, CMCC</w:t>
      </w:r>
    </w:p>
    <w:p w14:paraId="16ACED34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9023C">
        <w:rPr>
          <w:rFonts w:ascii="Times" w:eastAsia="Batang" w:hAnsi="Times"/>
          <w:szCs w:val="24"/>
          <w:lang w:eastAsia="x-none"/>
        </w:rPr>
        <w:lastRenderedPageBreak/>
        <w:t>The draft CR is endorsed in principle. To include in the alignment CR for 38.211</w:t>
      </w:r>
    </w:p>
    <w:p w14:paraId="031494AC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798477A" w14:textId="1E7112D0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3" w:history="1">
        <w:r w:rsidR="006E0F43">
          <w:rPr>
            <w:rStyle w:val="Hyperlink"/>
            <w:rFonts w:ascii="Times" w:eastAsia="Batang" w:hAnsi="Times"/>
            <w:szCs w:val="24"/>
            <w:lang w:eastAsia="en-US"/>
          </w:rPr>
          <w:t>R1-1902225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Draft CR on PRACH Power Ramping Counter Suspension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Samsung</w:t>
      </w:r>
    </w:p>
    <w:p w14:paraId="37FAE79E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9023C">
        <w:rPr>
          <w:rFonts w:ascii="Times" w:eastAsia="Batang" w:hAnsi="Times"/>
          <w:szCs w:val="24"/>
          <w:lang w:eastAsia="x-none"/>
        </w:rPr>
        <w:t xml:space="preserve">Discuss further offline especially regarding </w:t>
      </w:r>
      <w:proofErr w:type="gramStart"/>
      <w:r w:rsidRPr="0039023C">
        <w:rPr>
          <w:rFonts w:ascii="Times" w:eastAsia="Batang" w:hAnsi="Times"/>
          <w:szCs w:val="24"/>
          <w:lang w:eastAsia="x-none"/>
        </w:rPr>
        <w:t>whether or not</w:t>
      </w:r>
      <w:proofErr w:type="gramEnd"/>
      <w:r w:rsidRPr="0039023C">
        <w:rPr>
          <w:rFonts w:ascii="Times" w:eastAsia="Batang" w:hAnsi="Times"/>
          <w:szCs w:val="24"/>
          <w:lang w:eastAsia="x-none"/>
        </w:rPr>
        <w:t xml:space="preserve"> there is the corresponding agreement, to handle under 7.1.4</w:t>
      </w:r>
    </w:p>
    <w:p w14:paraId="2F947024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6C9EE373" w14:textId="6CAF21A3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4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R1-1902321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Draft CR on CSI-RS measurement for L3 mobility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ZTE</w:t>
      </w:r>
    </w:p>
    <w:p w14:paraId="2688B2D5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9023C">
        <w:rPr>
          <w:rFonts w:ascii="Times" w:eastAsia="Batang" w:hAnsi="Times"/>
          <w:szCs w:val="24"/>
          <w:lang w:eastAsia="x-none"/>
        </w:rPr>
        <w:t>Withdrawn</w:t>
      </w:r>
    </w:p>
    <w:p w14:paraId="65415930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17076F0A" w14:textId="701BB835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5" w:history="1">
        <w:r w:rsidR="006E0F43">
          <w:rPr>
            <w:rStyle w:val="Hyperlink"/>
            <w:rFonts w:ascii="Times" w:eastAsia="Batang" w:hAnsi="Times"/>
            <w:szCs w:val="24"/>
            <w:lang w:eastAsia="en-US"/>
          </w:rPr>
          <w:t>R1-1902527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Removal of CSI request in RAR grant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Ericsson</w:t>
      </w:r>
    </w:p>
    <w:p w14:paraId="7366A917" w14:textId="77777777" w:rsidR="00112FB0" w:rsidRDefault="00112FB0" w:rsidP="00112FB0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4E57EE">
        <w:rPr>
          <w:rFonts w:ascii="Times" w:eastAsia="Batang" w:hAnsi="Times"/>
          <w:szCs w:val="24"/>
          <w:highlight w:val="yellow"/>
          <w:lang w:eastAsia="x-none"/>
        </w:rPr>
        <w:t>Offline proposal for agreement:</w:t>
      </w:r>
    </w:p>
    <w:p w14:paraId="4A9E27CB" w14:textId="48108079" w:rsidR="00E16E11" w:rsidRDefault="00E16E11" w:rsidP="00E16E11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Agree CR in principle</w:t>
      </w:r>
    </w:p>
    <w:p w14:paraId="7DB8C419" w14:textId="5C1E40B9" w:rsidR="00E16E11" w:rsidRPr="00E16E11" w:rsidRDefault="00E16E11" w:rsidP="00E16E11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 xml:space="preserve">Update isolated impact analysis to “The specification of the feature is incomplete in Rel-15. </w:t>
      </w:r>
      <w:r w:rsidR="00397E7A">
        <w:rPr>
          <w:rFonts w:ascii="Times" w:eastAsia="Batang" w:hAnsi="Times"/>
          <w:szCs w:val="24"/>
          <w:lang w:eastAsia="x-none"/>
        </w:rPr>
        <w:t>Due to this, i</w:t>
      </w:r>
      <w:r>
        <w:rPr>
          <w:rFonts w:ascii="Times" w:eastAsia="Batang" w:hAnsi="Times"/>
          <w:szCs w:val="24"/>
          <w:lang w:eastAsia="x-none"/>
        </w:rPr>
        <w:t xml:space="preserve">t is RAN1’s understanding that </w:t>
      </w:r>
      <w:r w:rsidR="001A2702">
        <w:rPr>
          <w:rFonts w:ascii="Times" w:eastAsia="Batang" w:hAnsi="Times"/>
          <w:szCs w:val="24"/>
          <w:lang w:eastAsia="x-none"/>
        </w:rPr>
        <w:t xml:space="preserve">a UE </w:t>
      </w:r>
      <w:r w:rsidR="00397E7A">
        <w:rPr>
          <w:rFonts w:ascii="Times" w:eastAsia="Batang" w:hAnsi="Times"/>
          <w:szCs w:val="24"/>
          <w:lang w:eastAsia="x-none"/>
        </w:rPr>
        <w:t>w</w:t>
      </w:r>
      <w:r>
        <w:rPr>
          <w:rFonts w:ascii="Times" w:eastAsia="Batang" w:hAnsi="Times"/>
          <w:szCs w:val="24"/>
          <w:lang w:eastAsia="x-none"/>
        </w:rPr>
        <w:t xml:space="preserve">ould not </w:t>
      </w:r>
      <w:r w:rsidR="001A2702">
        <w:rPr>
          <w:rFonts w:ascii="Times" w:eastAsia="Batang" w:hAnsi="Times"/>
          <w:szCs w:val="24"/>
          <w:lang w:eastAsia="x-none"/>
        </w:rPr>
        <w:t xml:space="preserve">respond to a trigger for </w:t>
      </w:r>
      <w:r>
        <w:rPr>
          <w:rFonts w:ascii="Times" w:eastAsia="Batang" w:hAnsi="Times"/>
          <w:szCs w:val="24"/>
          <w:lang w:eastAsia="x-none"/>
        </w:rPr>
        <w:t>a CSI request for non-contention-based RACH.”</w:t>
      </w:r>
    </w:p>
    <w:p w14:paraId="70DC0C14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44C84CEF" w14:textId="11254BF9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6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R1-1902555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QCL properties of Msg4 in CONNECTED Mode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Nokia, Nokia Shanghai Bell</w:t>
      </w:r>
    </w:p>
    <w:p w14:paraId="533C356E" w14:textId="1E8E9333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7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R1-1902556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QCL properties of Msg4 in CONNECTED Mode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Nokia, Nokia Shanghai Bell</w:t>
      </w:r>
    </w:p>
    <w:p w14:paraId="47DA972D" w14:textId="7B2C3904" w:rsidR="0039023C" w:rsidRDefault="00CE45E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highlight w:val="yellow"/>
          <w:lang w:eastAsia="x-none"/>
        </w:rPr>
      </w:pPr>
      <w:bookmarkStart w:id="1" w:name="_Hlk2090729"/>
      <w:r>
        <w:rPr>
          <w:rFonts w:ascii="Times" w:eastAsia="Batang" w:hAnsi="Times"/>
          <w:szCs w:val="24"/>
          <w:highlight w:val="yellow"/>
          <w:lang w:eastAsia="x-none"/>
        </w:rPr>
        <w:t xml:space="preserve">Summary of </w:t>
      </w:r>
      <w:r w:rsidR="0039023C" w:rsidRPr="0039023C">
        <w:rPr>
          <w:rFonts w:ascii="Times" w:eastAsia="Batang" w:hAnsi="Times"/>
          <w:szCs w:val="24"/>
          <w:highlight w:val="yellow"/>
          <w:lang w:eastAsia="x-none"/>
        </w:rPr>
        <w:t>offline</w:t>
      </w:r>
      <w:r w:rsidR="004E57EE">
        <w:rPr>
          <w:rFonts w:ascii="Times" w:eastAsia="Batang" w:hAnsi="Times"/>
          <w:szCs w:val="24"/>
          <w:highlight w:val="yellow"/>
          <w:lang w:eastAsia="x-none"/>
        </w:rPr>
        <w:t>:</w:t>
      </w:r>
    </w:p>
    <w:p w14:paraId="0D6BF64B" w14:textId="6FB73430" w:rsidR="00CE45EC" w:rsidRDefault="004E57EE" w:rsidP="00CE45EC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 xml:space="preserve">For </w:t>
      </w:r>
      <w:r w:rsidR="00E40840">
        <w:rPr>
          <w:rFonts w:ascii="Times" w:eastAsia="Batang" w:hAnsi="Times"/>
          <w:szCs w:val="24"/>
          <w:lang w:eastAsia="x-none"/>
        </w:rPr>
        <w:t>R1-190</w:t>
      </w:r>
      <w:r>
        <w:rPr>
          <w:rFonts w:ascii="Times" w:eastAsia="Batang" w:hAnsi="Times"/>
          <w:szCs w:val="24"/>
          <w:lang w:eastAsia="x-none"/>
        </w:rPr>
        <w:t>2555, c</w:t>
      </w:r>
      <w:r w:rsidR="00CE45EC">
        <w:rPr>
          <w:rFonts w:ascii="Times" w:eastAsia="Batang" w:hAnsi="Times"/>
          <w:szCs w:val="24"/>
          <w:lang w:eastAsia="x-none"/>
        </w:rPr>
        <w:t xml:space="preserve">larify if </w:t>
      </w:r>
      <w:r>
        <w:rPr>
          <w:rFonts w:ascii="Times" w:eastAsia="Batang" w:hAnsi="Times"/>
          <w:szCs w:val="24"/>
          <w:lang w:eastAsia="x-none"/>
        </w:rPr>
        <w:t>format 1_1 is applicable</w:t>
      </w:r>
    </w:p>
    <w:bookmarkEnd w:id="1"/>
    <w:p w14:paraId="24F705B0" w14:textId="1381C18E" w:rsidR="004E57EE" w:rsidRPr="00E07C39" w:rsidRDefault="004E57EE" w:rsidP="00CD6E7B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E07C39">
        <w:rPr>
          <w:rFonts w:ascii="Times" w:eastAsia="Batang" w:hAnsi="Times"/>
          <w:szCs w:val="24"/>
          <w:lang w:eastAsia="x-none"/>
        </w:rPr>
        <w:t xml:space="preserve">For </w:t>
      </w:r>
      <w:r w:rsidR="00E40840">
        <w:rPr>
          <w:rFonts w:ascii="Times" w:eastAsia="Batang" w:hAnsi="Times"/>
          <w:szCs w:val="24"/>
          <w:lang w:eastAsia="x-none"/>
        </w:rPr>
        <w:t>R1-190</w:t>
      </w:r>
      <w:r w:rsidRPr="00E07C39">
        <w:rPr>
          <w:rFonts w:ascii="Times" w:eastAsia="Batang" w:hAnsi="Times"/>
          <w:szCs w:val="24"/>
          <w:lang w:eastAsia="x-none"/>
        </w:rPr>
        <w:t xml:space="preserve">2556, discuss if general statement </w:t>
      </w:r>
      <w:r w:rsidR="00A90462">
        <w:rPr>
          <w:rFonts w:ascii="Times" w:eastAsia="Batang" w:hAnsi="Times"/>
          <w:szCs w:val="24"/>
          <w:lang w:eastAsia="x-none"/>
        </w:rPr>
        <w:t xml:space="preserve">in 38.214 clause 5.1.5 </w:t>
      </w:r>
      <w:r w:rsidRPr="00E07C39">
        <w:rPr>
          <w:rFonts w:ascii="Times" w:eastAsia="Batang" w:hAnsi="Times"/>
          <w:szCs w:val="24"/>
          <w:lang w:eastAsia="x-none"/>
        </w:rPr>
        <w:t xml:space="preserve">on TCI-state being the same for PDCCH and </w:t>
      </w:r>
      <w:r w:rsidR="001606A9" w:rsidRPr="00E07C39">
        <w:rPr>
          <w:rFonts w:ascii="Times" w:eastAsia="Batang" w:hAnsi="Times"/>
          <w:szCs w:val="24"/>
          <w:lang w:eastAsia="x-none"/>
        </w:rPr>
        <w:t xml:space="preserve">PDSCH when PDCCH </w:t>
      </w:r>
      <w:r w:rsidR="00E40840">
        <w:rPr>
          <w:rFonts w:ascii="Times" w:eastAsia="Batang" w:hAnsi="Times"/>
          <w:szCs w:val="24"/>
          <w:lang w:eastAsia="x-none"/>
        </w:rPr>
        <w:t xml:space="preserve">DCI </w:t>
      </w:r>
      <w:r w:rsidR="001606A9" w:rsidRPr="00E07C39">
        <w:rPr>
          <w:rFonts w:ascii="Times" w:eastAsia="Batang" w:hAnsi="Times"/>
          <w:szCs w:val="24"/>
          <w:lang w:eastAsia="x-none"/>
        </w:rPr>
        <w:t>is format 1_0</w:t>
      </w:r>
      <w:r w:rsidR="00E07C39" w:rsidRPr="00E07C39">
        <w:rPr>
          <w:rFonts w:ascii="Times" w:eastAsia="Batang" w:hAnsi="Times"/>
          <w:szCs w:val="24"/>
          <w:lang w:eastAsia="x-none"/>
        </w:rPr>
        <w:t xml:space="preserve"> already covers the case and </w:t>
      </w:r>
      <w:r w:rsidR="00E07C39">
        <w:rPr>
          <w:rFonts w:ascii="Times" w:eastAsia="Batang" w:hAnsi="Times"/>
          <w:szCs w:val="24"/>
          <w:lang w:eastAsia="x-none"/>
        </w:rPr>
        <w:t>modified paragraph is redundant</w:t>
      </w:r>
    </w:p>
    <w:p w14:paraId="0A6F6232" w14:textId="77777777" w:rsidR="001B03E4" w:rsidRDefault="001B03E4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b/>
          <w:color w:val="0000FF"/>
          <w:szCs w:val="24"/>
          <w:u w:val="single"/>
          <w:lang w:eastAsia="en-US"/>
        </w:rPr>
      </w:pPr>
    </w:p>
    <w:p w14:paraId="1DDD7801" w14:textId="03792755" w:rsidR="002A64B2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28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R1-1902780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CR on QCL assumption for receiving PDCCH for RAR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NTT DOCOMO, INC.</w:t>
      </w:r>
    </w:p>
    <w:p w14:paraId="59E68B05" w14:textId="27EA8638" w:rsidR="002A64B2" w:rsidRDefault="004E57E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4E57EE">
        <w:rPr>
          <w:rFonts w:ascii="Times" w:eastAsia="Batang" w:hAnsi="Times"/>
          <w:szCs w:val="24"/>
          <w:highlight w:val="yellow"/>
          <w:lang w:eastAsia="x-none"/>
        </w:rPr>
        <w:t>Offline p</w:t>
      </w:r>
      <w:r w:rsidR="002A64B2" w:rsidRPr="004E57EE">
        <w:rPr>
          <w:rFonts w:ascii="Times" w:eastAsia="Batang" w:hAnsi="Times"/>
          <w:szCs w:val="24"/>
          <w:highlight w:val="yellow"/>
          <w:lang w:eastAsia="x-none"/>
        </w:rPr>
        <w:t>roposal</w:t>
      </w:r>
      <w:r w:rsidRPr="004E57EE">
        <w:rPr>
          <w:rFonts w:ascii="Times" w:eastAsia="Batang" w:hAnsi="Times"/>
          <w:szCs w:val="24"/>
          <w:highlight w:val="yellow"/>
          <w:lang w:eastAsia="x-none"/>
        </w:rPr>
        <w:t xml:space="preserve"> for agreement</w:t>
      </w:r>
      <w:r w:rsidR="002A64B2" w:rsidRPr="004E57EE">
        <w:rPr>
          <w:rFonts w:ascii="Times" w:eastAsia="Batang" w:hAnsi="Times"/>
          <w:szCs w:val="24"/>
          <w:highlight w:val="yellow"/>
          <w:lang w:eastAsia="x-none"/>
        </w:rPr>
        <w:t>:</w:t>
      </w:r>
    </w:p>
    <w:p w14:paraId="3D6707F7" w14:textId="6EF2385F" w:rsidR="00D53C8A" w:rsidRDefault="00D53C8A" w:rsidP="002A64B2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 xml:space="preserve">Update the draft CR to limit it to the case when the </w:t>
      </w:r>
      <w:proofErr w:type="spellStart"/>
      <w:r>
        <w:rPr>
          <w:rFonts w:ascii="Times" w:eastAsia="Batang" w:hAnsi="Times"/>
          <w:szCs w:val="24"/>
          <w:lang w:eastAsia="x-none"/>
        </w:rPr>
        <w:t>SCell</w:t>
      </w:r>
      <w:proofErr w:type="spellEnd"/>
      <w:r>
        <w:rPr>
          <w:rFonts w:ascii="Times" w:eastAsia="Batang" w:hAnsi="Times"/>
          <w:szCs w:val="24"/>
          <w:lang w:eastAsia="x-none"/>
        </w:rPr>
        <w:t xml:space="preserve"> is not in the same TAG as the </w:t>
      </w:r>
      <w:proofErr w:type="spellStart"/>
      <w:r>
        <w:rPr>
          <w:rFonts w:ascii="Times" w:eastAsia="Batang" w:hAnsi="Times"/>
          <w:szCs w:val="24"/>
          <w:lang w:eastAsia="x-none"/>
        </w:rPr>
        <w:t>SpCell</w:t>
      </w:r>
      <w:proofErr w:type="spellEnd"/>
      <w:r>
        <w:rPr>
          <w:rFonts w:ascii="Times" w:eastAsia="Batang" w:hAnsi="Times"/>
          <w:szCs w:val="24"/>
          <w:lang w:eastAsia="x-none"/>
        </w:rPr>
        <w:t xml:space="preserve"> </w:t>
      </w:r>
    </w:p>
    <w:p w14:paraId="45930973" w14:textId="2C791D55" w:rsidR="002A64B2" w:rsidRPr="002A64B2" w:rsidRDefault="00B55BC4" w:rsidP="002A64B2">
      <w:pPr>
        <w:pStyle w:val="ListParagraph"/>
        <w:numPr>
          <w:ilvl w:val="0"/>
          <w:numId w:val="49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Offline check coversheet</w:t>
      </w:r>
    </w:p>
    <w:p w14:paraId="7AB6E69D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55BA1BE8" w14:textId="45F47604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color w:val="BFBFBF"/>
          <w:szCs w:val="24"/>
          <w:lang w:eastAsia="x-none"/>
        </w:rPr>
      </w:pPr>
      <w:hyperlink r:id="rId29" w:history="1">
        <w:r w:rsidR="006E0F43">
          <w:rPr>
            <w:rStyle w:val="Hyperlink"/>
            <w:rFonts w:ascii="Times" w:eastAsia="Batang" w:hAnsi="Times"/>
            <w:szCs w:val="24"/>
            <w:lang w:eastAsia="en-US"/>
          </w:rPr>
          <w:t>R1-1902644</w:t>
        </w:r>
      </w:hyperlink>
      <w:r w:rsidR="0039023C" w:rsidRPr="0039023C">
        <w:rPr>
          <w:rFonts w:ascii="Times" w:eastAsia="Batang" w:hAnsi="Times"/>
          <w:color w:val="BFBFBF"/>
          <w:szCs w:val="24"/>
          <w:lang w:eastAsia="x-none"/>
        </w:rPr>
        <w:tab/>
        <w:t>Correction to SSB Case C in TS 38.213</w:t>
      </w:r>
      <w:r w:rsidR="0039023C" w:rsidRPr="0039023C">
        <w:rPr>
          <w:rFonts w:ascii="Times" w:eastAsia="Batang" w:hAnsi="Times"/>
          <w:color w:val="BFBFBF"/>
          <w:szCs w:val="24"/>
          <w:lang w:eastAsia="x-none"/>
        </w:rPr>
        <w:tab/>
        <w:t>Sharp</w:t>
      </w:r>
    </w:p>
    <w:p w14:paraId="5FCD6B52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color w:val="BFBFBF"/>
          <w:szCs w:val="24"/>
          <w:lang w:eastAsia="x-none"/>
        </w:rPr>
      </w:pPr>
      <w:r w:rsidRPr="0039023C">
        <w:rPr>
          <w:rFonts w:ascii="Times" w:eastAsia="Batang" w:hAnsi="Times"/>
          <w:color w:val="BFBFBF"/>
          <w:szCs w:val="24"/>
          <w:lang w:eastAsia="x-none"/>
        </w:rPr>
        <w:t>Withdrawn</w:t>
      </w:r>
    </w:p>
    <w:p w14:paraId="669B1309" w14:textId="75D5EFB5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30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</w:t>
        </w:r>
        <w:bookmarkStart w:id="2" w:name="_GoBack"/>
        <w:bookmarkEnd w:id="2"/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645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Correction to transmission timing adjustments in TS 38.213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Sharp</w:t>
      </w:r>
    </w:p>
    <w:p w14:paraId="66362FD6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9023C">
        <w:rPr>
          <w:rFonts w:ascii="Times" w:eastAsia="Batang" w:hAnsi="Times"/>
          <w:szCs w:val="24"/>
          <w:lang w:eastAsia="x-none"/>
        </w:rPr>
        <w:t>Discuss further offline</w:t>
      </w:r>
    </w:p>
    <w:p w14:paraId="47D61057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7A3DAD26" w14:textId="05B7EB44" w:rsidR="0039023C" w:rsidRDefault="00F401DE" w:rsidP="0039023C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31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R1-1902738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Clarification on simultaneous PRACH and PUSCH/PUCCH/SRS transmission</w:t>
      </w:r>
      <w:r w:rsidR="0039023C" w:rsidRPr="0039023C">
        <w:rPr>
          <w:rFonts w:ascii="Times" w:eastAsia="Batang" w:hAnsi="Times"/>
          <w:szCs w:val="24"/>
          <w:lang w:eastAsia="x-none"/>
        </w:rPr>
        <w:tab/>
      </w:r>
      <w:proofErr w:type="spellStart"/>
      <w:r w:rsidR="0039023C" w:rsidRPr="0039023C">
        <w:rPr>
          <w:rFonts w:ascii="Times" w:eastAsia="Batang" w:hAnsi="Times"/>
          <w:szCs w:val="24"/>
          <w:lang w:eastAsia="x-none"/>
        </w:rPr>
        <w:t>Spreadtrum</w:t>
      </w:r>
      <w:proofErr w:type="spellEnd"/>
      <w:r w:rsidR="0039023C" w:rsidRPr="0039023C">
        <w:rPr>
          <w:rFonts w:ascii="Times" w:eastAsia="Batang" w:hAnsi="Times"/>
          <w:szCs w:val="24"/>
          <w:lang w:eastAsia="x-none"/>
        </w:rPr>
        <w:t xml:space="preserve"> Communications</w:t>
      </w:r>
    </w:p>
    <w:p w14:paraId="7BC950F6" w14:textId="1C878B30" w:rsidR="005D56AD" w:rsidRPr="0039023C" w:rsidRDefault="005D56AD" w:rsidP="0039023C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Updated in R1-1903473</w:t>
      </w:r>
    </w:p>
    <w:p w14:paraId="7BCBA7DB" w14:textId="77777777" w:rsidR="006C540E" w:rsidRDefault="006C540E" w:rsidP="006C540E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highlight w:val="yellow"/>
          <w:lang w:eastAsia="x-none"/>
        </w:rPr>
      </w:pPr>
      <w:r>
        <w:rPr>
          <w:rFonts w:ascii="Times" w:eastAsia="Batang" w:hAnsi="Times"/>
          <w:szCs w:val="24"/>
          <w:highlight w:val="yellow"/>
          <w:lang w:eastAsia="x-none"/>
        </w:rPr>
        <w:t xml:space="preserve">Summary of </w:t>
      </w:r>
      <w:r w:rsidRPr="0039023C">
        <w:rPr>
          <w:rFonts w:ascii="Times" w:eastAsia="Batang" w:hAnsi="Times"/>
          <w:szCs w:val="24"/>
          <w:highlight w:val="yellow"/>
          <w:lang w:eastAsia="x-none"/>
        </w:rPr>
        <w:t>offline</w:t>
      </w:r>
      <w:r>
        <w:rPr>
          <w:rFonts w:ascii="Times" w:eastAsia="Batang" w:hAnsi="Times"/>
          <w:szCs w:val="24"/>
          <w:highlight w:val="yellow"/>
          <w:lang w:eastAsia="x-none"/>
        </w:rPr>
        <w:t>:</w:t>
      </w:r>
    </w:p>
    <w:p w14:paraId="4EF37DA9" w14:textId="6D0BACA5" w:rsidR="006C540E" w:rsidRDefault="006C540E" w:rsidP="006C540E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Two alternatives were discussed</w:t>
      </w:r>
    </w:p>
    <w:p w14:paraId="2AABD6B2" w14:textId="22CEEDB8" w:rsidR="006C540E" w:rsidRDefault="006C540E" w:rsidP="006C540E">
      <w:pPr>
        <w:pStyle w:val="ListParagraph"/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 xml:space="preserve">Remove the support of PRACH in the SUL carrier and SRS in the non-SUL carrier and vice versa in the </w:t>
      </w:r>
      <w:proofErr w:type="spellStart"/>
      <w:r w:rsidR="001A140B" w:rsidRPr="0076247C">
        <w:rPr>
          <w:rFonts w:ascii="Times" w:eastAsia="Batang" w:hAnsi="Times"/>
          <w:i/>
          <w:szCs w:val="24"/>
          <w:lang w:eastAsia="x-none"/>
        </w:rPr>
        <w:t>simultaneousTxSUL-NonSUL</w:t>
      </w:r>
      <w:proofErr w:type="spellEnd"/>
      <w:r w:rsidR="001A140B">
        <w:rPr>
          <w:rFonts w:ascii="Times" w:eastAsia="Batang" w:hAnsi="Times"/>
          <w:i/>
          <w:szCs w:val="24"/>
          <w:lang w:eastAsia="x-none"/>
        </w:rPr>
        <w:t xml:space="preserve"> </w:t>
      </w:r>
      <w:r w:rsidR="001A140B" w:rsidRPr="0076247C">
        <w:rPr>
          <w:rFonts w:ascii="Times" w:eastAsia="Batang" w:hAnsi="Times"/>
          <w:szCs w:val="24"/>
          <w:lang w:eastAsia="x-none"/>
        </w:rPr>
        <w:t>UE capability</w:t>
      </w:r>
      <w:r w:rsidR="001A140B">
        <w:rPr>
          <w:rFonts w:ascii="Times" w:eastAsia="Batang" w:hAnsi="Times"/>
          <w:szCs w:val="24"/>
          <w:lang w:eastAsia="x-none"/>
        </w:rPr>
        <w:t xml:space="preserve">  </w:t>
      </w:r>
    </w:p>
    <w:p w14:paraId="73EB2F8C" w14:textId="4E2F6E19" w:rsidR="006C540E" w:rsidRDefault="006C540E" w:rsidP="006C540E">
      <w:pPr>
        <w:pStyle w:val="ListParagraph"/>
        <w:numPr>
          <w:ilvl w:val="1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>Add behaviour for UEs supporting</w:t>
      </w:r>
      <w:r w:rsidR="0076247C">
        <w:rPr>
          <w:rFonts w:ascii="Times" w:eastAsia="Batang" w:hAnsi="Times"/>
          <w:szCs w:val="24"/>
          <w:lang w:eastAsia="x-none"/>
        </w:rPr>
        <w:t xml:space="preserve"> the </w:t>
      </w:r>
      <w:proofErr w:type="spellStart"/>
      <w:r w:rsidR="0076247C" w:rsidRPr="0076247C">
        <w:rPr>
          <w:rFonts w:ascii="Times" w:eastAsia="Batang" w:hAnsi="Times"/>
          <w:i/>
          <w:szCs w:val="24"/>
          <w:lang w:eastAsia="x-none"/>
        </w:rPr>
        <w:t>simultaneousTxSUL-NonSUL</w:t>
      </w:r>
      <w:proofErr w:type="spellEnd"/>
      <w:r w:rsidR="0076247C">
        <w:rPr>
          <w:rFonts w:ascii="Times" w:eastAsia="Batang" w:hAnsi="Times"/>
          <w:i/>
          <w:szCs w:val="24"/>
          <w:lang w:eastAsia="x-none"/>
        </w:rPr>
        <w:t xml:space="preserve"> </w:t>
      </w:r>
      <w:r w:rsidR="0076247C" w:rsidRPr="0076247C">
        <w:rPr>
          <w:rFonts w:ascii="Times" w:eastAsia="Batang" w:hAnsi="Times"/>
          <w:szCs w:val="24"/>
          <w:lang w:eastAsia="x-none"/>
        </w:rPr>
        <w:t>UE capability</w:t>
      </w:r>
      <w:r>
        <w:rPr>
          <w:rFonts w:ascii="Times" w:eastAsia="Batang" w:hAnsi="Times"/>
          <w:szCs w:val="24"/>
          <w:lang w:eastAsia="x-none"/>
        </w:rPr>
        <w:t xml:space="preserve">  </w:t>
      </w:r>
    </w:p>
    <w:p w14:paraId="4AB4DCB7" w14:textId="77777777" w:rsidR="0039023C" w:rsidRPr="0039023C" w:rsidRDefault="0039023C" w:rsidP="0039023C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17843B8A" w14:textId="7A00A34E" w:rsidR="0039023C" w:rsidRPr="0039023C" w:rsidRDefault="00F401DE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32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R1-1903131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Removal of UL transmi</w:t>
      </w:r>
      <w:r w:rsidR="00CB58D4">
        <w:rPr>
          <w:rFonts w:ascii="Times" w:eastAsia="Batang" w:hAnsi="Times"/>
          <w:szCs w:val="24"/>
          <w:lang w:eastAsia="x-none"/>
        </w:rPr>
        <w:t>s</w:t>
      </w:r>
      <w:r w:rsidR="0039023C" w:rsidRPr="0039023C">
        <w:rPr>
          <w:rFonts w:ascii="Times" w:eastAsia="Batang" w:hAnsi="Times"/>
          <w:szCs w:val="24"/>
          <w:lang w:eastAsia="x-none"/>
        </w:rPr>
        <w:t>sion restrictions for paired spectrum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Nokia, Nokia Shanghai Bell</w:t>
      </w:r>
    </w:p>
    <w:p w14:paraId="2BC7F2B4" w14:textId="77777777" w:rsidR="00502EB2" w:rsidRDefault="00502EB2" w:rsidP="00502EB2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highlight w:val="yellow"/>
          <w:lang w:eastAsia="x-none"/>
        </w:rPr>
      </w:pPr>
      <w:r>
        <w:rPr>
          <w:rFonts w:ascii="Times" w:eastAsia="Batang" w:hAnsi="Times"/>
          <w:szCs w:val="24"/>
          <w:highlight w:val="yellow"/>
          <w:lang w:eastAsia="x-none"/>
        </w:rPr>
        <w:t xml:space="preserve">Summary of </w:t>
      </w:r>
      <w:r w:rsidRPr="0039023C">
        <w:rPr>
          <w:rFonts w:ascii="Times" w:eastAsia="Batang" w:hAnsi="Times"/>
          <w:szCs w:val="24"/>
          <w:highlight w:val="yellow"/>
          <w:lang w:eastAsia="x-none"/>
        </w:rPr>
        <w:t>offline</w:t>
      </w:r>
      <w:r>
        <w:rPr>
          <w:rFonts w:ascii="Times" w:eastAsia="Batang" w:hAnsi="Times"/>
          <w:szCs w:val="24"/>
          <w:highlight w:val="yellow"/>
          <w:lang w:eastAsia="x-none"/>
        </w:rPr>
        <w:t>:</w:t>
      </w:r>
    </w:p>
    <w:p w14:paraId="6C4C0410" w14:textId="1151B905" w:rsidR="00502EB2" w:rsidRDefault="00502EB2" w:rsidP="00502EB2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 xml:space="preserve">Reply to </w:t>
      </w:r>
      <w:proofErr w:type="spellStart"/>
      <w:r>
        <w:rPr>
          <w:rFonts w:ascii="Times" w:eastAsia="Batang" w:hAnsi="Times"/>
          <w:szCs w:val="24"/>
          <w:lang w:eastAsia="x-none"/>
        </w:rPr>
        <w:t>Jorma’s</w:t>
      </w:r>
      <w:proofErr w:type="spellEnd"/>
      <w:r>
        <w:rPr>
          <w:rFonts w:ascii="Times" w:eastAsia="Batang" w:hAnsi="Times"/>
          <w:szCs w:val="24"/>
          <w:lang w:eastAsia="x-none"/>
        </w:rPr>
        <w:t xml:space="preserve"> email on the NR reflector</w:t>
      </w:r>
    </w:p>
    <w:p w14:paraId="07339E68" w14:textId="77777777" w:rsidR="00502EB2" w:rsidRPr="00502EB2" w:rsidRDefault="00502EB2" w:rsidP="00502EB2">
      <w:pPr>
        <w:pStyle w:val="ListParagraph"/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</w:p>
    <w:p w14:paraId="7A52D024" w14:textId="0585E166" w:rsidR="0039023C" w:rsidRPr="0039023C" w:rsidRDefault="00F401DE" w:rsidP="0039023C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Batang" w:hAnsi="Times"/>
          <w:szCs w:val="24"/>
          <w:lang w:eastAsia="x-none"/>
        </w:rPr>
      </w:pPr>
      <w:hyperlink r:id="rId33" w:history="1">
        <w:r w:rsidR="006E0F43">
          <w:rPr>
            <w:rStyle w:val="Hyperlink"/>
            <w:rFonts w:ascii="Times" w:eastAsia="Batang" w:hAnsi="Times"/>
            <w:b/>
            <w:szCs w:val="24"/>
            <w:lang w:eastAsia="en-US"/>
          </w:rPr>
          <w:t>R1-1903132</w:t>
        </w:r>
      </w:hyperlink>
      <w:r w:rsidR="0039023C" w:rsidRPr="0039023C">
        <w:rPr>
          <w:rFonts w:ascii="Times" w:eastAsia="Batang" w:hAnsi="Times"/>
          <w:szCs w:val="24"/>
          <w:lang w:eastAsia="x-none"/>
        </w:rPr>
        <w:tab/>
        <w:t>Unnece</w:t>
      </w:r>
      <w:r w:rsidR="00CB58D4">
        <w:rPr>
          <w:rFonts w:ascii="Times" w:eastAsia="Batang" w:hAnsi="Times"/>
          <w:szCs w:val="24"/>
          <w:lang w:eastAsia="x-none"/>
        </w:rPr>
        <w:t>s</w:t>
      </w:r>
      <w:r w:rsidR="0039023C" w:rsidRPr="0039023C">
        <w:rPr>
          <w:rFonts w:ascii="Times" w:eastAsia="Batang" w:hAnsi="Times"/>
          <w:szCs w:val="24"/>
          <w:lang w:eastAsia="x-none"/>
        </w:rPr>
        <w:t>sary UL-DL slot configuration restrictions in respect of pdcch-ConfigSIB1</w:t>
      </w:r>
      <w:r w:rsidR="0039023C" w:rsidRPr="0039023C">
        <w:rPr>
          <w:rFonts w:ascii="Times" w:eastAsia="Batang" w:hAnsi="Times"/>
          <w:szCs w:val="24"/>
          <w:lang w:eastAsia="x-none"/>
        </w:rPr>
        <w:tab/>
        <w:t>Nokia, Nokia Shanghai Bell</w:t>
      </w:r>
    </w:p>
    <w:p w14:paraId="5607DC07" w14:textId="77777777" w:rsidR="0039023C" w:rsidRPr="0039023C" w:rsidRDefault="0039023C" w:rsidP="0039023C">
      <w:p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39023C">
        <w:rPr>
          <w:rFonts w:ascii="Times" w:eastAsia="Batang" w:hAnsi="Times"/>
          <w:szCs w:val="24"/>
          <w:highlight w:val="yellow"/>
          <w:lang w:eastAsia="x-none"/>
        </w:rPr>
        <w:t>Discuss further offline</w:t>
      </w:r>
    </w:p>
    <w:p w14:paraId="570CD695" w14:textId="77777777" w:rsidR="008A2076" w:rsidRPr="00FF631D" w:rsidRDefault="008A2076" w:rsidP="0039023C">
      <w:pPr>
        <w:rPr>
          <w:lang w:val="en-US"/>
        </w:rPr>
      </w:pPr>
    </w:p>
    <w:sectPr w:rsidR="008A2076" w:rsidRPr="00FF631D">
      <w:headerReference w:type="even" r:id="rId34"/>
      <w:footerReference w:type="defaul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7B476" w14:textId="77777777" w:rsidR="00F401DE" w:rsidRDefault="00F401DE">
      <w:r>
        <w:separator/>
      </w:r>
    </w:p>
  </w:endnote>
  <w:endnote w:type="continuationSeparator" w:id="0">
    <w:p w14:paraId="0D12C95D" w14:textId="77777777" w:rsidR="00F401DE" w:rsidRDefault="00F40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778" w14:textId="069FCE85" w:rsidR="0099688D" w:rsidRDefault="009968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609A9" w14:textId="77777777" w:rsidR="00F401DE" w:rsidRDefault="00F401DE">
      <w:r>
        <w:separator/>
      </w:r>
    </w:p>
  </w:footnote>
  <w:footnote w:type="continuationSeparator" w:id="0">
    <w:p w14:paraId="07EBBB44" w14:textId="77777777" w:rsidR="00F401DE" w:rsidRDefault="00F401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D655F" w14:textId="77777777" w:rsidR="0099688D" w:rsidRDefault="0099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647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2F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AE0C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C2B61"/>
    <w:multiLevelType w:val="hybridMultilevel"/>
    <w:tmpl w:val="8768374E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44894"/>
    <w:multiLevelType w:val="hybridMultilevel"/>
    <w:tmpl w:val="616CD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A96E7B"/>
    <w:multiLevelType w:val="hybridMultilevel"/>
    <w:tmpl w:val="026EB6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C54E2D"/>
    <w:multiLevelType w:val="multilevel"/>
    <w:tmpl w:val="C9FA2D2C"/>
    <w:lvl w:ilvl="0">
      <w:start w:val="7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911585"/>
    <w:multiLevelType w:val="hybridMultilevel"/>
    <w:tmpl w:val="87207D2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D3948A1"/>
    <w:multiLevelType w:val="hybridMultilevel"/>
    <w:tmpl w:val="16729AD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47DED"/>
    <w:multiLevelType w:val="hybridMultilevel"/>
    <w:tmpl w:val="99F86A3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837AA"/>
    <w:multiLevelType w:val="hybridMultilevel"/>
    <w:tmpl w:val="A5D2F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F1203"/>
    <w:multiLevelType w:val="hybridMultilevel"/>
    <w:tmpl w:val="04FEE54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C63FA"/>
    <w:multiLevelType w:val="hybridMultilevel"/>
    <w:tmpl w:val="7FF2E0A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B4FC6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4448C"/>
    <w:multiLevelType w:val="hybridMultilevel"/>
    <w:tmpl w:val="D2ACA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823914"/>
    <w:multiLevelType w:val="hybridMultilevel"/>
    <w:tmpl w:val="EF3A3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F0E1C"/>
    <w:multiLevelType w:val="hybridMultilevel"/>
    <w:tmpl w:val="3E34D8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9596B"/>
    <w:multiLevelType w:val="hybridMultilevel"/>
    <w:tmpl w:val="6E121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A703C"/>
    <w:multiLevelType w:val="hybridMultilevel"/>
    <w:tmpl w:val="E9CCE0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9734022"/>
    <w:multiLevelType w:val="hybridMultilevel"/>
    <w:tmpl w:val="0C380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65741"/>
    <w:multiLevelType w:val="hybridMultilevel"/>
    <w:tmpl w:val="D27C678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FFB4DE9"/>
    <w:multiLevelType w:val="hybridMultilevel"/>
    <w:tmpl w:val="4A60B7DE"/>
    <w:lvl w:ilvl="0" w:tplc="2EA280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4AC49E6"/>
    <w:multiLevelType w:val="hybridMultilevel"/>
    <w:tmpl w:val="A6EC2AE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76105D"/>
    <w:multiLevelType w:val="hybridMultilevel"/>
    <w:tmpl w:val="DAD82CE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364B27"/>
    <w:multiLevelType w:val="multilevel"/>
    <w:tmpl w:val="D856E43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8923B5B"/>
    <w:multiLevelType w:val="hybridMultilevel"/>
    <w:tmpl w:val="8B083D4A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BF6599"/>
    <w:multiLevelType w:val="hybridMultilevel"/>
    <w:tmpl w:val="D2160D3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66731F"/>
    <w:multiLevelType w:val="hybridMultilevel"/>
    <w:tmpl w:val="63BA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D35D77"/>
    <w:multiLevelType w:val="hybridMultilevel"/>
    <w:tmpl w:val="C2B05296"/>
    <w:lvl w:ilvl="0" w:tplc="C8609452">
      <w:start w:val="5"/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85CD1"/>
    <w:multiLevelType w:val="hybridMultilevel"/>
    <w:tmpl w:val="925EA46A"/>
    <w:lvl w:ilvl="0" w:tplc="522A82A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BD1EC3"/>
    <w:multiLevelType w:val="hybridMultilevel"/>
    <w:tmpl w:val="93548B68"/>
    <w:lvl w:ilvl="0" w:tplc="2EA2809E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4" w15:restartNumberingAfterBreak="0">
    <w:nsid w:val="6AFA4E3E"/>
    <w:multiLevelType w:val="hybridMultilevel"/>
    <w:tmpl w:val="61F0A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71744D"/>
    <w:multiLevelType w:val="hybridMultilevel"/>
    <w:tmpl w:val="0C00B23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6E6119"/>
    <w:multiLevelType w:val="hybridMultilevel"/>
    <w:tmpl w:val="A08CC08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6"/>
  </w:num>
  <w:num w:numId="3">
    <w:abstractNumId w:val="27"/>
  </w:num>
  <w:num w:numId="4">
    <w:abstractNumId w:val="28"/>
  </w:num>
  <w:num w:numId="5">
    <w:abstractNumId w:val="21"/>
  </w:num>
  <w:num w:numId="6">
    <w:abstractNumId w:val="30"/>
  </w:num>
  <w:num w:numId="7">
    <w:abstractNumId w:val="41"/>
  </w:num>
  <w:num w:numId="8">
    <w:abstractNumId w:val="22"/>
  </w:num>
  <w:num w:numId="9">
    <w:abstractNumId w:val="17"/>
  </w:num>
  <w:num w:numId="10">
    <w:abstractNumId w:val="2"/>
  </w:num>
  <w:num w:numId="11">
    <w:abstractNumId w:val="1"/>
  </w:num>
  <w:num w:numId="12">
    <w:abstractNumId w:val="0"/>
  </w:num>
  <w:num w:numId="13">
    <w:abstractNumId w:val="39"/>
  </w:num>
  <w:num w:numId="14">
    <w:abstractNumId w:val="9"/>
  </w:num>
  <w:num w:numId="15">
    <w:abstractNumId w:val="29"/>
  </w:num>
  <w:num w:numId="16">
    <w:abstractNumId w:val="23"/>
  </w:num>
  <w:num w:numId="17">
    <w:abstractNumId w:val="40"/>
  </w:num>
  <w:num w:numId="18">
    <w:abstractNumId w:val="8"/>
  </w:num>
  <w:num w:numId="19">
    <w:abstractNumId w:val="3"/>
  </w:num>
  <w:num w:numId="20">
    <w:abstractNumId w:val="16"/>
  </w:num>
  <w:num w:numId="21">
    <w:abstractNumId w:val="3"/>
  </w:num>
  <w:num w:numId="22">
    <w:abstractNumId w:val="32"/>
  </w:num>
  <w:num w:numId="23">
    <w:abstractNumId w:val="14"/>
  </w:num>
  <w:num w:numId="24">
    <w:abstractNumId w:val="15"/>
  </w:num>
  <w:num w:numId="25">
    <w:abstractNumId w:val="24"/>
  </w:num>
  <w:num w:numId="26">
    <w:abstractNumId w:val="26"/>
  </w:num>
  <w:num w:numId="27">
    <w:abstractNumId w:val="44"/>
  </w:num>
  <w:num w:numId="28">
    <w:abstractNumId w:val="33"/>
  </w:num>
  <w:num w:numId="29">
    <w:abstractNumId w:val="42"/>
  </w:num>
  <w:num w:numId="30">
    <w:abstractNumId w:val="46"/>
  </w:num>
  <w:num w:numId="31">
    <w:abstractNumId w:val="6"/>
  </w:num>
  <w:num w:numId="32">
    <w:abstractNumId w:val="43"/>
  </w:num>
  <w:num w:numId="33">
    <w:abstractNumId w:val="13"/>
  </w:num>
  <w:num w:numId="34">
    <w:abstractNumId w:val="19"/>
  </w:num>
  <w:num w:numId="35">
    <w:abstractNumId w:val="11"/>
  </w:num>
  <w:num w:numId="36">
    <w:abstractNumId w:val="35"/>
  </w:num>
  <w:num w:numId="37">
    <w:abstractNumId w:val="37"/>
  </w:num>
  <w:num w:numId="38">
    <w:abstractNumId w:val="45"/>
  </w:num>
  <w:num w:numId="39">
    <w:abstractNumId w:val="10"/>
  </w:num>
  <w:num w:numId="40">
    <w:abstractNumId w:val="5"/>
  </w:num>
  <w:num w:numId="41">
    <w:abstractNumId w:val="5"/>
  </w:num>
  <w:num w:numId="42">
    <w:abstractNumId w:val="25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7"/>
  </w:num>
  <w:num w:numId="46">
    <w:abstractNumId w:val="34"/>
  </w:num>
  <w:num w:numId="47">
    <w:abstractNumId w:val="12"/>
  </w:num>
  <w:num w:numId="48">
    <w:abstractNumId w:val="20"/>
  </w:num>
  <w:num w:numId="49">
    <w:abstractNumId w:val="38"/>
  </w:num>
  <w:num w:numId="5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C4"/>
    <w:rsid w:val="000006E1"/>
    <w:rsid w:val="00002445"/>
    <w:rsid w:val="00002A37"/>
    <w:rsid w:val="00006446"/>
    <w:rsid w:val="00006896"/>
    <w:rsid w:val="00007CDC"/>
    <w:rsid w:val="00011B28"/>
    <w:rsid w:val="00012059"/>
    <w:rsid w:val="000137D8"/>
    <w:rsid w:val="00015D15"/>
    <w:rsid w:val="0002564D"/>
    <w:rsid w:val="00025ECA"/>
    <w:rsid w:val="00027475"/>
    <w:rsid w:val="000325B8"/>
    <w:rsid w:val="00034C15"/>
    <w:rsid w:val="000361DF"/>
    <w:rsid w:val="00036BA1"/>
    <w:rsid w:val="000422E2"/>
    <w:rsid w:val="00042567"/>
    <w:rsid w:val="00042F22"/>
    <w:rsid w:val="000444EF"/>
    <w:rsid w:val="00052A07"/>
    <w:rsid w:val="000534E3"/>
    <w:rsid w:val="0005606A"/>
    <w:rsid w:val="00057117"/>
    <w:rsid w:val="000616E7"/>
    <w:rsid w:val="00062D70"/>
    <w:rsid w:val="0006487E"/>
    <w:rsid w:val="00065E1A"/>
    <w:rsid w:val="000771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1E"/>
    <w:rsid w:val="000A1AF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2B4"/>
    <w:rsid w:val="000D0D07"/>
    <w:rsid w:val="000D4797"/>
    <w:rsid w:val="000E02CE"/>
    <w:rsid w:val="000E0527"/>
    <w:rsid w:val="000E1E92"/>
    <w:rsid w:val="000E416F"/>
    <w:rsid w:val="000E69EB"/>
    <w:rsid w:val="000E6F2B"/>
    <w:rsid w:val="000F06D6"/>
    <w:rsid w:val="000F0EB1"/>
    <w:rsid w:val="000F1106"/>
    <w:rsid w:val="000F3BE9"/>
    <w:rsid w:val="000F3F6C"/>
    <w:rsid w:val="000F461B"/>
    <w:rsid w:val="000F4F3B"/>
    <w:rsid w:val="000F6AF1"/>
    <w:rsid w:val="000F6DF3"/>
    <w:rsid w:val="000F79C6"/>
    <w:rsid w:val="001005FF"/>
    <w:rsid w:val="0010389C"/>
    <w:rsid w:val="001062FB"/>
    <w:rsid w:val="001063E6"/>
    <w:rsid w:val="00112FB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BB3"/>
    <w:rsid w:val="001313EE"/>
    <w:rsid w:val="00132756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06A9"/>
    <w:rsid w:val="00160944"/>
    <w:rsid w:val="001659C1"/>
    <w:rsid w:val="00170CF3"/>
    <w:rsid w:val="00173A8E"/>
    <w:rsid w:val="0018143F"/>
    <w:rsid w:val="00183D9C"/>
    <w:rsid w:val="001840C0"/>
    <w:rsid w:val="00184F8E"/>
    <w:rsid w:val="00190AC1"/>
    <w:rsid w:val="0019341A"/>
    <w:rsid w:val="00197DF9"/>
    <w:rsid w:val="001A140B"/>
    <w:rsid w:val="001A1987"/>
    <w:rsid w:val="001A1ED1"/>
    <w:rsid w:val="001A2564"/>
    <w:rsid w:val="001A2702"/>
    <w:rsid w:val="001A6173"/>
    <w:rsid w:val="001A6CBA"/>
    <w:rsid w:val="001B03E4"/>
    <w:rsid w:val="001B0D97"/>
    <w:rsid w:val="001B2BDF"/>
    <w:rsid w:val="001B2C3C"/>
    <w:rsid w:val="001B38FE"/>
    <w:rsid w:val="001B5A5D"/>
    <w:rsid w:val="001C1CE5"/>
    <w:rsid w:val="001C3D2A"/>
    <w:rsid w:val="001C7321"/>
    <w:rsid w:val="001D51BA"/>
    <w:rsid w:val="001D6342"/>
    <w:rsid w:val="001D6D53"/>
    <w:rsid w:val="001E58E2"/>
    <w:rsid w:val="001E7AED"/>
    <w:rsid w:val="001F3916"/>
    <w:rsid w:val="001F4FEF"/>
    <w:rsid w:val="001F54C5"/>
    <w:rsid w:val="001F662C"/>
    <w:rsid w:val="001F7074"/>
    <w:rsid w:val="00200490"/>
    <w:rsid w:val="00201B8F"/>
    <w:rsid w:val="00201F3A"/>
    <w:rsid w:val="00203F96"/>
    <w:rsid w:val="002069B2"/>
    <w:rsid w:val="00207FA3"/>
    <w:rsid w:val="00211947"/>
    <w:rsid w:val="00214DA8"/>
    <w:rsid w:val="00215423"/>
    <w:rsid w:val="002158FA"/>
    <w:rsid w:val="00220600"/>
    <w:rsid w:val="002214E1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0BD"/>
    <w:rsid w:val="00254611"/>
    <w:rsid w:val="00257543"/>
    <w:rsid w:val="00260625"/>
    <w:rsid w:val="002617E7"/>
    <w:rsid w:val="002630F6"/>
    <w:rsid w:val="00264228"/>
    <w:rsid w:val="00264334"/>
    <w:rsid w:val="0026473E"/>
    <w:rsid w:val="00266214"/>
    <w:rsid w:val="00267C83"/>
    <w:rsid w:val="002705EC"/>
    <w:rsid w:val="0027144F"/>
    <w:rsid w:val="00271813"/>
    <w:rsid w:val="00271F3A"/>
    <w:rsid w:val="00272104"/>
    <w:rsid w:val="0027240B"/>
    <w:rsid w:val="00273278"/>
    <w:rsid w:val="002736AA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4B2"/>
    <w:rsid w:val="002B0AE9"/>
    <w:rsid w:val="002B24D6"/>
    <w:rsid w:val="002C41E6"/>
    <w:rsid w:val="002D071A"/>
    <w:rsid w:val="002D34B2"/>
    <w:rsid w:val="002D7637"/>
    <w:rsid w:val="002E17F2"/>
    <w:rsid w:val="002E294F"/>
    <w:rsid w:val="002E7CAE"/>
    <w:rsid w:val="002F1DFC"/>
    <w:rsid w:val="002F2771"/>
    <w:rsid w:val="002F37A9"/>
    <w:rsid w:val="002F7498"/>
    <w:rsid w:val="002F78E9"/>
    <w:rsid w:val="00301CE6"/>
    <w:rsid w:val="00301E14"/>
    <w:rsid w:val="0030256B"/>
    <w:rsid w:val="0030501F"/>
    <w:rsid w:val="00306F2C"/>
    <w:rsid w:val="00307BA1"/>
    <w:rsid w:val="00311702"/>
    <w:rsid w:val="00311E82"/>
    <w:rsid w:val="003135C0"/>
    <w:rsid w:val="00313FD6"/>
    <w:rsid w:val="003143BD"/>
    <w:rsid w:val="003203ED"/>
    <w:rsid w:val="00322C30"/>
    <w:rsid w:val="00322C9F"/>
    <w:rsid w:val="00324D23"/>
    <w:rsid w:val="00325ACA"/>
    <w:rsid w:val="00327CA2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5EFF"/>
    <w:rsid w:val="003871AF"/>
    <w:rsid w:val="0039023C"/>
    <w:rsid w:val="003939FF"/>
    <w:rsid w:val="00394749"/>
    <w:rsid w:val="00397E7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144"/>
    <w:rsid w:val="003C7806"/>
    <w:rsid w:val="003C781B"/>
    <w:rsid w:val="003D109F"/>
    <w:rsid w:val="003D2478"/>
    <w:rsid w:val="003D3BD0"/>
    <w:rsid w:val="003D3C45"/>
    <w:rsid w:val="003D5B1F"/>
    <w:rsid w:val="003E15FA"/>
    <w:rsid w:val="003E3EF8"/>
    <w:rsid w:val="003E5286"/>
    <w:rsid w:val="003E55E4"/>
    <w:rsid w:val="003E74E3"/>
    <w:rsid w:val="003F05C7"/>
    <w:rsid w:val="003F2CD4"/>
    <w:rsid w:val="003F6BBE"/>
    <w:rsid w:val="004000E8"/>
    <w:rsid w:val="0040178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396"/>
    <w:rsid w:val="004242F4"/>
    <w:rsid w:val="00427248"/>
    <w:rsid w:val="00437447"/>
    <w:rsid w:val="00440444"/>
    <w:rsid w:val="00441A92"/>
    <w:rsid w:val="00444F56"/>
    <w:rsid w:val="00444FB0"/>
    <w:rsid w:val="00446488"/>
    <w:rsid w:val="004467AD"/>
    <w:rsid w:val="004479E8"/>
    <w:rsid w:val="004517AA"/>
    <w:rsid w:val="00452CAC"/>
    <w:rsid w:val="00457565"/>
    <w:rsid w:val="00457B71"/>
    <w:rsid w:val="00461745"/>
    <w:rsid w:val="004631E3"/>
    <w:rsid w:val="004669E2"/>
    <w:rsid w:val="00470B03"/>
    <w:rsid w:val="00470C31"/>
    <w:rsid w:val="004733DA"/>
    <w:rsid w:val="004734D0"/>
    <w:rsid w:val="004740B0"/>
    <w:rsid w:val="00474D94"/>
    <w:rsid w:val="0047556B"/>
    <w:rsid w:val="00477768"/>
    <w:rsid w:val="00486198"/>
    <w:rsid w:val="00492BC5"/>
    <w:rsid w:val="004964F1"/>
    <w:rsid w:val="004A16BC"/>
    <w:rsid w:val="004A2B94"/>
    <w:rsid w:val="004B7C0C"/>
    <w:rsid w:val="004C3898"/>
    <w:rsid w:val="004C3FDD"/>
    <w:rsid w:val="004C4FDD"/>
    <w:rsid w:val="004D36B1"/>
    <w:rsid w:val="004D7EBD"/>
    <w:rsid w:val="004E2680"/>
    <w:rsid w:val="004E28F9"/>
    <w:rsid w:val="004E3FB4"/>
    <w:rsid w:val="004E462E"/>
    <w:rsid w:val="004E56C6"/>
    <w:rsid w:val="004E56DC"/>
    <w:rsid w:val="004E57EE"/>
    <w:rsid w:val="004E76F4"/>
    <w:rsid w:val="004F0B4E"/>
    <w:rsid w:val="004F0B6C"/>
    <w:rsid w:val="004F2078"/>
    <w:rsid w:val="004F4DA3"/>
    <w:rsid w:val="00502EB2"/>
    <w:rsid w:val="005043D4"/>
    <w:rsid w:val="00506557"/>
    <w:rsid w:val="0050677A"/>
    <w:rsid w:val="00507BAF"/>
    <w:rsid w:val="005108D8"/>
    <w:rsid w:val="005116F9"/>
    <w:rsid w:val="005145F3"/>
    <w:rsid w:val="005153A7"/>
    <w:rsid w:val="0052002A"/>
    <w:rsid w:val="005219CF"/>
    <w:rsid w:val="005333CC"/>
    <w:rsid w:val="00534B59"/>
    <w:rsid w:val="00536759"/>
    <w:rsid w:val="00537C62"/>
    <w:rsid w:val="005462A8"/>
    <w:rsid w:val="00546970"/>
    <w:rsid w:val="00554E19"/>
    <w:rsid w:val="0056121F"/>
    <w:rsid w:val="00572505"/>
    <w:rsid w:val="005746AC"/>
    <w:rsid w:val="00582809"/>
    <w:rsid w:val="0058494B"/>
    <w:rsid w:val="00584C48"/>
    <w:rsid w:val="0058798C"/>
    <w:rsid w:val="005900FA"/>
    <w:rsid w:val="005935A4"/>
    <w:rsid w:val="005948C2"/>
    <w:rsid w:val="00595DCA"/>
    <w:rsid w:val="0059779B"/>
    <w:rsid w:val="005A1A1A"/>
    <w:rsid w:val="005A209A"/>
    <w:rsid w:val="005A4A15"/>
    <w:rsid w:val="005A50BE"/>
    <w:rsid w:val="005A662D"/>
    <w:rsid w:val="005B35D7"/>
    <w:rsid w:val="005B392A"/>
    <w:rsid w:val="005B3AA3"/>
    <w:rsid w:val="005B6F83"/>
    <w:rsid w:val="005C2145"/>
    <w:rsid w:val="005C4800"/>
    <w:rsid w:val="005C74FB"/>
    <w:rsid w:val="005D1602"/>
    <w:rsid w:val="005D1947"/>
    <w:rsid w:val="005D56AD"/>
    <w:rsid w:val="005D7C3D"/>
    <w:rsid w:val="005E385F"/>
    <w:rsid w:val="005E5B81"/>
    <w:rsid w:val="005E6875"/>
    <w:rsid w:val="005F2CB1"/>
    <w:rsid w:val="005F3025"/>
    <w:rsid w:val="005F5B10"/>
    <w:rsid w:val="005F618C"/>
    <w:rsid w:val="005F70BD"/>
    <w:rsid w:val="0060283C"/>
    <w:rsid w:val="00604F14"/>
    <w:rsid w:val="00610F1E"/>
    <w:rsid w:val="00611B83"/>
    <w:rsid w:val="00613257"/>
    <w:rsid w:val="006168B2"/>
    <w:rsid w:val="00620A71"/>
    <w:rsid w:val="00620D80"/>
    <w:rsid w:val="006234A6"/>
    <w:rsid w:val="00625BC4"/>
    <w:rsid w:val="00630001"/>
    <w:rsid w:val="006311B3"/>
    <w:rsid w:val="0063284C"/>
    <w:rsid w:val="00636398"/>
    <w:rsid w:val="006368D3"/>
    <w:rsid w:val="00637604"/>
    <w:rsid w:val="006377EC"/>
    <w:rsid w:val="0064151F"/>
    <w:rsid w:val="00641533"/>
    <w:rsid w:val="0064208D"/>
    <w:rsid w:val="00643475"/>
    <w:rsid w:val="0064396A"/>
    <w:rsid w:val="0064624E"/>
    <w:rsid w:val="00650AB9"/>
    <w:rsid w:val="00650F7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8A"/>
    <w:rsid w:val="0067218F"/>
    <w:rsid w:val="00673FFF"/>
    <w:rsid w:val="006741F2"/>
    <w:rsid w:val="006743BA"/>
    <w:rsid w:val="00674CC3"/>
    <w:rsid w:val="00675C72"/>
    <w:rsid w:val="006771F9"/>
    <w:rsid w:val="006776D7"/>
    <w:rsid w:val="00681003"/>
    <w:rsid w:val="006817C9"/>
    <w:rsid w:val="00683ECE"/>
    <w:rsid w:val="00686479"/>
    <w:rsid w:val="00695FC2"/>
    <w:rsid w:val="00696949"/>
    <w:rsid w:val="00697052"/>
    <w:rsid w:val="006A0C74"/>
    <w:rsid w:val="006A2689"/>
    <w:rsid w:val="006A46FB"/>
    <w:rsid w:val="006A5E28"/>
    <w:rsid w:val="006A697B"/>
    <w:rsid w:val="006A7AFF"/>
    <w:rsid w:val="006B1816"/>
    <w:rsid w:val="006B2099"/>
    <w:rsid w:val="006B2803"/>
    <w:rsid w:val="006B50CF"/>
    <w:rsid w:val="006B634A"/>
    <w:rsid w:val="006C03B8"/>
    <w:rsid w:val="006C271D"/>
    <w:rsid w:val="006C540E"/>
    <w:rsid w:val="006C5EC9"/>
    <w:rsid w:val="006C6059"/>
    <w:rsid w:val="006C6696"/>
    <w:rsid w:val="006C7522"/>
    <w:rsid w:val="006D49E3"/>
    <w:rsid w:val="006D4D4D"/>
    <w:rsid w:val="006D6F08"/>
    <w:rsid w:val="006D709B"/>
    <w:rsid w:val="006E062C"/>
    <w:rsid w:val="006E0F43"/>
    <w:rsid w:val="006E28B7"/>
    <w:rsid w:val="006E3310"/>
    <w:rsid w:val="006E4E39"/>
    <w:rsid w:val="006E565E"/>
    <w:rsid w:val="006E673D"/>
    <w:rsid w:val="006E7D3B"/>
    <w:rsid w:val="006F0D50"/>
    <w:rsid w:val="006F1B70"/>
    <w:rsid w:val="006F341D"/>
    <w:rsid w:val="006F3CDE"/>
    <w:rsid w:val="006F58D4"/>
    <w:rsid w:val="0070346E"/>
    <w:rsid w:val="0070398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AED"/>
    <w:rsid w:val="007348B1"/>
    <w:rsid w:val="00735796"/>
    <w:rsid w:val="007362A6"/>
    <w:rsid w:val="00736D7D"/>
    <w:rsid w:val="00740E58"/>
    <w:rsid w:val="007445A0"/>
    <w:rsid w:val="0074524B"/>
    <w:rsid w:val="00747352"/>
    <w:rsid w:val="00747D8B"/>
    <w:rsid w:val="00751228"/>
    <w:rsid w:val="00751CF5"/>
    <w:rsid w:val="00755C5A"/>
    <w:rsid w:val="007571E1"/>
    <w:rsid w:val="007604B2"/>
    <w:rsid w:val="00760F74"/>
    <w:rsid w:val="0076247C"/>
    <w:rsid w:val="00765281"/>
    <w:rsid w:val="00766BAD"/>
    <w:rsid w:val="0077524B"/>
    <w:rsid w:val="007755F2"/>
    <w:rsid w:val="00776971"/>
    <w:rsid w:val="0078177E"/>
    <w:rsid w:val="0078304C"/>
    <w:rsid w:val="00783673"/>
    <w:rsid w:val="00784B37"/>
    <w:rsid w:val="00785490"/>
    <w:rsid w:val="007925EA"/>
    <w:rsid w:val="00793CD8"/>
    <w:rsid w:val="00795C92"/>
    <w:rsid w:val="00796231"/>
    <w:rsid w:val="00796504"/>
    <w:rsid w:val="007966FA"/>
    <w:rsid w:val="007A1CB3"/>
    <w:rsid w:val="007A306F"/>
    <w:rsid w:val="007A43A6"/>
    <w:rsid w:val="007A58A6"/>
    <w:rsid w:val="007B3D2D"/>
    <w:rsid w:val="007B4581"/>
    <w:rsid w:val="007B50AE"/>
    <w:rsid w:val="007B51DF"/>
    <w:rsid w:val="007C05DD"/>
    <w:rsid w:val="007C3D18"/>
    <w:rsid w:val="007C60BF"/>
    <w:rsid w:val="007C6A07"/>
    <w:rsid w:val="007C70C9"/>
    <w:rsid w:val="007C75A1"/>
    <w:rsid w:val="007C77A5"/>
    <w:rsid w:val="007D04E5"/>
    <w:rsid w:val="007D5901"/>
    <w:rsid w:val="007D5B89"/>
    <w:rsid w:val="007D7526"/>
    <w:rsid w:val="007E4610"/>
    <w:rsid w:val="007E4715"/>
    <w:rsid w:val="007E505B"/>
    <w:rsid w:val="007E7091"/>
    <w:rsid w:val="007F0592"/>
    <w:rsid w:val="007F2DAC"/>
    <w:rsid w:val="008011D0"/>
    <w:rsid w:val="00803FAE"/>
    <w:rsid w:val="0080605F"/>
    <w:rsid w:val="00807786"/>
    <w:rsid w:val="0080778E"/>
    <w:rsid w:val="00811FCB"/>
    <w:rsid w:val="008158D6"/>
    <w:rsid w:val="00817196"/>
    <w:rsid w:val="008235DB"/>
    <w:rsid w:val="00824546"/>
    <w:rsid w:val="00824559"/>
    <w:rsid w:val="00824600"/>
    <w:rsid w:val="008248CE"/>
    <w:rsid w:val="00824AB4"/>
    <w:rsid w:val="00825C42"/>
    <w:rsid w:val="00825D25"/>
    <w:rsid w:val="00827D6F"/>
    <w:rsid w:val="00831C9B"/>
    <w:rsid w:val="008376AC"/>
    <w:rsid w:val="008444E8"/>
    <w:rsid w:val="00844E80"/>
    <w:rsid w:val="00846FE7"/>
    <w:rsid w:val="00854A72"/>
    <w:rsid w:val="00856911"/>
    <w:rsid w:val="008579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D6"/>
    <w:rsid w:val="008834AB"/>
    <w:rsid w:val="00894A88"/>
    <w:rsid w:val="00895386"/>
    <w:rsid w:val="008A2076"/>
    <w:rsid w:val="008A21FF"/>
    <w:rsid w:val="008A2CE2"/>
    <w:rsid w:val="008A30AC"/>
    <w:rsid w:val="008A44B8"/>
    <w:rsid w:val="008A51A8"/>
    <w:rsid w:val="008A54C7"/>
    <w:rsid w:val="008A7044"/>
    <w:rsid w:val="008A77D8"/>
    <w:rsid w:val="008B0483"/>
    <w:rsid w:val="008B120C"/>
    <w:rsid w:val="008B19BF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7F38"/>
    <w:rsid w:val="008F1EAB"/>
    <w:rsid w:val="008F33DC"/>
    <w:rsid w:val="008F477F"/>
    <w:rsid w:val="00902350"/>
    <w:rsid w:val="0090336B"/>
    <w:rsid w:val="009037E8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51"/>
    <w:rsid w:val="009307F8"/>
    <w:rsid w:val="00930D1C"/>
    <w:rsid w:val="00931BD9"/>
    <w:rsid w:val="009368F3"/>
    <w:rsid w:val="00941636"/>
    <w:rsid w:val="00943398"/>
    <w:rsid w:val="00943513"/>
    <w:rsid w:val="00943529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88D"/>
    <w:rsid w:val="009970DD"/>
    <w:rsid w:val="00997EA6"/>
    <w:rsid w:val="009A0FBA"/>
    <w:rsid w:val="009A1601"/>
    <w:rsid w:val="009A462D"/>
    <w:rsid w:val="009A5CBA"/>
    <w:rsid w:val="009A6592"/>
    <w:rsid w:val="009A7021"/>
    <w:rsid w:val="009B1F30"/>
    <w:rsid w:val="009B3AC2"/>
    <w:rsid w:val="009B4DF4"/>
    <w:rsid w:val="009B564E"/>
    <w:rsid w:val="009B6C66"/>
    <w:rsid w:val="009B7E87"/>
    <w:rsid w:val="009C0B85"/>
    <w:rsid w:val="009C0F3D"/>
    <w:rsid w:val="009C403E"/>
    <w:rsid w:val="009D4FF0"/>
    <w:rsid w:val="009D703C"/>
    <w:rsid w:val="009D718F"/>
    <w:rsid w:val="009D7548"/>
    <w:rsid w:val="009E068F"/>
    <w:rsid w:val="009E14E0"/>
    <w:rsid w:val="009E35DB"/>
    <w:rsid w:val="009E47A3"/>
    <w:rsid w:val="009F08F3"/>
    <w:rsid w:val="009F344F"/>
    <w:rsid w:val="009F7730"/>
    <w:rsid w:val="00A031D8"/>
    <w:rsid w:val="00A048A8"/>
    <w:rsid w:val="00A04F49"/>
    <w:rsid w:val="00A13E54"/>
    <w:rsid w:val="00A15832"/>
    <w:rsid w:val="00A17F63"/>
    <w:rsid w:val="00A20248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6FF"/>
    <w:rsid w:val="00A52ABB"/>
    <w:rsid w:val="00A52E1D"/>
    <w:rsid w:val="00A61499"/>
    <w:rsid w:val="00A62A77"/>
    <w:rsid w:val="00A63483"/>
    <w:rsid w:val="00A65165"/>
    <w:rsid w:val="00A657D7"/>
    <w:rsid w:val="00A660AC"/>
    <w:rsid w:val="00A67E6C"/>
    <w:rsid w:val="00A71B99"/>
    <w:rsid w:val="00A739D0"/>
    <w:rsid w:val="00A76025"/>
    <w:rsid w:val="00A761D4"/>
    <w:rsid w:val="00A765AF"/>
    <w:rsid w:val="00A77EC4"/>
    <w:rsid w:val="00A87B78"/>
    <w:rsid w:val="00A90462"/>
    <w:rsid w:val="00A92879"/>
    <w:rsid w:val="00A9442A"/>
    <w:rsid w:val="00AA016F"/>
    <w:rsid w:val="00AA1ED6"/>
    <w:rsid w:val="00AA25B1"/>
    <w:rsid w:val="00AA51D6"/>
    <w:rsid w:val="00AB0BC8"/>
    <w:rsid w:val="00AB11CA"/>
    <w:rsid w:val="00AB14D9"/>
    <w:rsid w:val="00AB4AB8"/>
    <w:rsid w:val="00AB5FE0"/>
    <w:rsid w:val="00AB655E"/>
    <w:rsid w:val="00AC007F"/>
    <w:rsid w:val="00AC2ECD"/>
    <w:rsid w:val="00AC3119"/>
    <w:rsid w:val="00AC49FB"/>
    <w:rsid w:val="00AC4DB3"/>
    <w:rsid w:val="00AC5A10"/>
    <w:rsid w:val="00AD0AA3"/>
    <w:rsid w:val="00AD22FD"/>
    <w:rsid w:val="00AD3F94"/>
    <w:rsid w:val="00AD4A5A"/>
    <w:rsid w:val="00AD784B"/>
    <w:rsid w:val="00AE27AC"/>
    <w:rsid w:val="00AE40E0"/>
    <w:rsid w:val="00AE4DBA"/>
    <w:rsid w:val="00AE4F07"/>
    <w:rsid w:val="00AE7722"/>
    <w:rsid w:val="00AF1C5D"/>
    <w:rsid w:val="00AF42D7"/>
    <w:rsid w:val="00B006FE"/>
    <w:rsid w:val="00B007CB"/>
    <w:rsid w:val="00B02AA9"/>
    <w:rsid w:val="00B02FA3"/>
    <w:rsid w:val="00B05084"/>
    <w:rsid w:val="00B0686D"/>
    <w:rsid w:val="00B10022"/>
    <w:rsid w:val="00B148B0"/>
    <w:rsid w:val="00B157F9"/>
    <w:rsid w:val="00B20256"/>
    <w:rsid w:val="00B20D09"/>
    <w:rsid w:val="00B2763F"/>
    <w:rsid w:val="00B27AAC"/>
    <w:rsid w:val="00B30929"/>
    <w:rsid w:val="00B33BD0"/>
    <w:rsid w:val="00B372AA"/>
    <w:rsid w:val="00B40445"/>
    <w:rsid w:val="00B41888"/>
    <w:rsid w:val="00B44A30"/>
    <w:rsid w:val="00B45A52"/>
    <w:rsid w:val="00B46175"/>
    <w:rsid w:val="00B5389B"/>
    <w:rsid w:val="00B55BC4"/>
    <w:rsid w:val="00B601A9"/>
    <w:rsid w:val="00B664C7"/>
    <w:rsid w:val="00B67328"/>
    <w:rsid w:val="00B73668"/>
    <w:rsid w:val="00B739F6"/>
    <w:rsid w:val="00B7543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04A"/>
    <w:rsid w:val="00BB51E9"/>
    <w:rsid w:val="00BB638D"/>
    <w:rsid w:val="00BC0FDC"/>
    <w:rsid w:val="00BC3053"/>
    <w:rsid w:val="00BC47EF"/>
    <w:rsid w:val="00BC4D2E"/>
    <w:rsid w:val="00BD1A45"/>
    <w:rsid w:val="00BD48AC"/>
    <w:rsid w:val="00BD5F1A"/>
    <w:rsid w:val="00BD6E00"/>
    <w:rsid w:val="00BE1234"/>
    <w:rsid w:val="00BE27CA"/>
    <w:rsid w:val="00BE2FA6"/>
    <w:rsid w:val="00BE333F"/>
    <w:rsid w:val="00BE7406"/>
    <w:rsid w:val="00BE7603"/>
    <w:rsid w:val="00BF0A5C"/>
    <w:rsid w:val="00BF0CBF"/>
    <w:rsid w:val="00BF3279"/>
    <w:rsid w:val="00BF5AD7"/>
    <w:rsid w:val="00BF74C7"/>
    <w:rsid w:val="00C015F1"/>
    <w:rsid w:val="00C01F33"/>
    <w:rsid w:val="00C02CC6"/>
    <w:rsid w:val="00C03D82"/>
    <w:rsid w:val="00C040F7"/>
    <w:rsid w:val="00C044AB"/>
    <w:rsid w:val="00C05706"/>
    <w:rsid w:val="00C07377"/>
    <w:rsid w:val="00C10478"/>
    <w:rsid w:val="00C12107"/>
    <w:rsid w:val="00C123B1"/>
    <w:rsid w:val="00C14D4B"/>
    <w:rsid w:val="00C154BB"/>
    <w:rsid w:val="00C1756B"/>
    <w:rsid w:val="00C21691"/>
    <w:rsid w:val="00C279B5"/>
    <w:rsid w:val="00C27C45"/>
    <w:rsid w:val="00C34E4B"/>
    <w:rsid w:val="00C3719D"/>
    <w:rsid w:val="00C45212"/>
    <w:rsid w:val="00C54995"/>
    <w:rsid w:val="00C54D41"/>
    <w:rsid w:val="00C60783"/>
    <w:rsid w:val="00C61CE9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1670"/>
    <w:rsid w:val="00C93C4B"/>
    <w:rsid w:val="00C944AB"/>
    <w:rsid w:val="00C94FD8"/>
    <w:rsid w:val="00C95B40"/>
    <w:rsid w:val="00CA1ED8"/>
    <w:rsid w:val="00CA5C7D"/>
    <w:rsid w:val="00CA5E60"/>
    <w:rsid w:val="00CB1F63"/>
    <w:rsid w:val="00CB58D4"/>
    <w:rsid w:val="00CB7170"/>
    <w:rsid w:val="00CC040E"/>
    <w:rsid w:val="00CC111F"/>
    <w:rsid w:val="00CC2011"/>
    <w:rsid w:val="00CC250A"/>
    <w:rsid w:val="00CC3EA0"/>
    <w:rsid w:val="00CC7B45"/>
    <w:rsid w:val="00CD1188"/>
    <w:rsid w:val="00CD2ED1"/>
    <w:rsid w:val="00CD337B"/>
    <w:rsid w:val="00CE0424"/>
    <w:rsid w:val="00CE45EC"/>
    <w:rsid w:val="00CE4BEA"/>
    <w:rsid w:val="00CE7561"/>
    <w:rsid w:val="00CF1354"/>
    <w:rsid w:val="00CF38A2"/>
    <w:rsid w:val="00CF3B1F"/>
    <w:rsid w:val="00CF3BF6"/>
    <w:rsid w:val="00CF625B"/>
    <w:rsid w:val="00CF687E"/>
    <w:rsid w:val="00D0349B"/>
    <w:rsid w:val="00D10249"/>
    <w:rsid w:val="00D10919"/>
    <w:rsid w:val="00D115C3"/>
    <w:rsid w:val="00D11897"/>
    <w:rsid w:val="00D13135"/>
    <w:rsid w:val="00D13E4E"/>
    <w:rsid w:val="00D156C4"/>
    <w:rsid w:val="00D239A7"/>
    <w:rsid w:val="00D23F47"/>
    <w:rsid w:val="00D36E71"/>
    <w:rsid w:val="00D37D87"/>
    <w:rsid w:val="00D40B33"/>
    <w:rsid w:val="00D427B6"/>
    <w:rsid w:val="00D4318F"/>
    <w:rsid w:val="00D438BF"/>
    <w:rsid w:val="00D440F8"/>
    <w:rsid w:val="00D53C8A"/>
    <w:rsid w:val="00D546FF"/>
    <w:rsid w:val="00D55AD5"/>
    <w:rsid w:val="00D55E81"/>
    <w:rsid w:val="00D576CA"/>
    <w:rsid w:val="00D57F77"/>
    <w:rsid w:val="00D61AF5"/>
    <w:rsid w:val="00D652B5"/>
    <w:rsid w:val="00D66155"/>
    <w:rsid w:val="00D66B89"/>
    <w:rsid w:val="00D708B0"/>
    <w:rsid w:val="00D77B1D"/>
    <w:rsid w:val="00D8021F"/>
    <w:rsid w:val="00D80383"/>
    <w:rsid w:val="00D80E51"/>
    <w:rsid w:val="00D823C6"/>
    <w:rsid w:val="00D86CA3"/>
    <w:rsid w:val="00D871CE"/>
    <w:rsid w:val="00D90726"/>
    <w:rsid w:val="00D9196D"/>
    <w:rsid w:val="00D92982"/>
    <w:rsid w:val="00DA05C1"/>
    <w:rsid w:val="00DA305E"/>
    <w:rsid w:val="00DA5417"/>
    <w:rsid w:val="00DA56E8"/>
    <w:rsid w:val="00DB0A9F"/>
    <w:rsid w:val="00DB377D"/>
    <w:rsid w:val="00DC2D36"/>
    <w:rsid w:val="00DC53EF"/>
    <w:rsid w:val="00DC5D53"/>
    <w:rsid w:val="00DE0378"/>
    <w:rsid w:val="00DE18ED"/>
    <w:rsid w:val="00DE5608"/>
    <w:rsid w:val="00DE58D0"/>
    <w:rsid w:val="00DE654F"/>
    <w:rsid w:val="00DF0B6E"/>
    <w:rsid w:val="00DF15E0"/>
    <w:rsid w:val="00DF28EB"/>
    <w:rsid w:val="00DF37A0"/>
    <w:rsid w:val="00E01B9C"/>
    <w:rsid w:val="00E07B6E"/>
    <w:rsid w:val="00E07C39"/>
    <w:rsid w:val="00E110E7"/>
    <w:rsid w:val="00E11B20"/>
    <w:rsid w:val="00E16E11"/>
    <w:rsid w:val="00E17FA2"/>
    <w:rsid w:val="00E20B50"/>
    <w:rsid w:val="00E22330"/>
    <w:rsid w:val="00E265D9"/>
    <w:rsid w:val="00E30B5A"/>
    <w:rsid w:val="00E3123D"/>
    <w:rsid w:val="00E31461"/>
    <w:rsid w:val="00E31D43"/>
    <w:rsid w:val="00E32608"/>
    <w:rsid w:val="00E34188"/>
    <w:rsid w:val="00E34B6E"/>
    <w:rsid w:val="00E34CB3"/>
    <w:rsid w:val="00E35559"/>
    <w:rsid w:val="00E3723A"/>
    <w:rsid w:val="00E37860"/>
    <w:rsid w:val="00E400A3"/>
    <w:rsid w:val="00E40840"/>
    <w:rsid w:val="00E446F1"/>
    <w:rsid w:val="00E46886"/>
    <w:rsid w:val="00E47AEF"/>
    <w:rsid w:val="00E52B88"/>
    <w:rsid w:val="00E53B75"/>
    <w:rsid w:val="00E54D8A"/>
    <w:rsid w:val="00E54E3B"/>
    <w:rsid w:val="00E57565"/>
    <w:rsid w:val="00E63838"/>
    <w:rsid w:val="00E63EBB"/>
    <w:rsid w:val="00E64434"/>
    <w:rsid w:val="00E67C51"/>
    <w:rsid w:val="00E718DB"/>
    <w:rsid w:val="00E72EFC"/>
    <w:rsid w:val="00E758EC"/>
    <w:rsid w:val="00E76257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B04"/>
    <w:rsid w:val="00EB4EA2"/>
    <w:rsid w:val="00EC01F1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10D"/>
    <w:rsid w:val="00F30828"/>
    <w:rsid w:val="00F313D6"/>
    <w:rsid w:val="00F401DE"/>
    <w:rsid w:val="00F40F0C"/>
    <w:rsid w:val="00F46944"/>
    <w:rsid w:val="00F4766C"/>
    <w:rsid w:val="00F5060E"/>
    <w:rsid w:val="00F507D1"/>
    <w:rsid w:val="00F5132D"/>
    <w:rsid w:val="00F519CE"/>
    <w:rsid w:val="00F51ADA"/>
    <w:rsid w:val="00F53427"/>
    <w:rsid w:val="00F55957"/>
    <w:rsid w:val="00F607C5"/>
    <w:rsid w:val="00F60DEA"/>
    <w:rsid w:val="00F6302A"/>
    <w:rsid w:val="00F631D0"/>
    <w:rsid w:val="00F64AC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017"/>
    <w:rsid w:val="00F804BE"/>
    <w:rsid w:val="00F817CE"/>
    <w:rsid w:val="00F8456C"/>
    <w:rsid w:val="00F859D8"/>
    <w:rsid w:val="00F868F5"/>
    <w:rsid w:val="00F9056A"/>
    <w:rsid w:val="00F90F8D"/>
    <w:rsid w:val="00F91548"/>
    <w:rsid w:val="00F92782"/>
    <w:rsid w:val="00F93AA9"/>
    <w:rsid w:val="00F96985"/>
    <w:rsid w:val="00F96D77"/>
    <w:rsid w:val="00F97838"/>
    <w:rsid w:val="00FA0BC3"/>
    <w:rsid w:val="00FA2BB3"/>
    <w:rsid w:val="00FA5139"/>
    <w:rsid w:val="00FB4C80"/>
    <w:rsid w:val="00FB6A6A"/>
    <w:rsid w:val="00FC13CA"/>
    <w:rsid w:val="00FC245C"/>
    <w:rsid w:val="00FC2C34"/>
    <w:rsid w:val="00FC69E4"/>
    <w:rsid w:val="00FC7429"/>
    <w:rsid w:val="00FD0431"/>
    <w:rsid w:val="00FD07F6"/>
    <w:rsid w:val="00FD1EC8"/>
    <w:rsid w:val="00FD47ED"/>
    <w:rsid w:val="00FD4C22"/>
    <w:rsid w:val="00FD5D46"/>
    <w:rsid w:val="00FD74DB"/>
    <w:rsid w:val="00FD7660"/>
    <w:rsid w:val="00FE0655"/>
    <w:rsid w:val="00FE18F5"/>
    <w:rsid w:val="00FE2365"/>
    <w:rsid w:val="00FE29F8"/>
    <w:rsid w:val="00FE37D7"/>
    <w:rsid w:val="00FE4C7B"/>
    <w:rsid w:val="00FE7336"/>
    <w:rsid w:val="00FE787C"/>
    <w:rsid w:val="00FF45A5"/>
    <w:rsid w:val="00FF5C91"/>
    <w:rsid w:val="00FF631D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A3586"/>
  <w15:chartTrackingRefBased/>
  <w15:docId w15:val="{66DF46BB-4330-42B1-B5AE-D053D0D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E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BD6E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BD6E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BD6E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BD6E0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BD6E0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BD6E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BD6E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BD6E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BD6E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6E0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D6E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D6E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D6E0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D6E0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D6E00"/>
    <w:pPr>
      <w:ind w:left="1418" w:hanging="1418"/>
    </w:pPr>
  </w:style>
  <w:style w:type="paragraph" w:styleId="TOC3">
    <w:name w:val="toc 3"/>
    <w:basedOn w:val="TOC2"/>
    <w:semiHidden/>
    <w:rsid w:val="00BD6E00"/>
    <w:pPr>
      <w:ind w:left="1134" w:hanging="1134"/>
    </w:pPr>
  </w:style>
  <w:style w:type="paragraph" w:styleId="TOC2">
    <w:name w:val="toc 2"/>
    <w:basedOn w:val="TOC1"/>
    <w:semiHidden/>
    <w:rsid w:val="00BD6E0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D6E00"/>
    <w:pPr>
      <w:ind w:left="284"/>
    </w:pPr>
  </w:style>
  <w:style w:type="paragraph" w:styleId="Index1">
    <w:name w:val="index 1"/>
    <w:basedOn w:val="Normal"/>
    <w:semiHidden/>
    <w:rsid w:val="00BD6E00"/>
    <w:pPr>
      <w:keepLines/>
      <w:spacing w:after="0"/>
    </w:pPr>
  </w:style>
  <w:style w:type="paragraph" w:styleId="DocumentMap">
    <w:name w:val="Document Map"/>
    <w:basedOn w:val="Normal"/>
    <w:semiHidden/>
    <w:rsid w:val="00BD6E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D6E00"/>
    <w:pPr>
      <w:ind w:left="851"/>
    </w:pPr>
  </w:style>
  <w:style w:type="paragraph" w:styleId="ListNumber">
    <w:name w:val="List Number"/>
    <w:basedOn w:val="List"/>
    <w:rsid w:val="00BD6E00"/>
  </w:style>
  <w:style w:type="paragraph" w:styleId="List">
    <w:name w:val="List"/>
    <w:basedOn w:val="Normal"/>
    <w:rsid w:val="00BD6E00"/>
    <w:pPr>
      <w:ind w:left="568" w:hanging="284"/>
    </w:pPr>
  </w:style>
  <w:style w:type="paragraph" w:styleId="Header">
    <w:name w:val="header"/>
    <w:rsid w:val="00BD6E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D6E0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D6E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D6E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D6E00"/>
    <w:pPr>
      <w:ind w:left="1418" w:hanging="1418"/>
    </w:pPr>
  </w:style>
  <w:style w:type="paragraph" w:styleId="TOC6">
    <w:name w:val="toc 6"/>
    <w:basedOn w:val="TOC5"/>
    <w:next w:val="Normal"/>
    <w:semiHidden/>
    <w:rsid w:val="00BD6E00"/>
    <w:pPr>
      <w:ind w:left="1985" w:hanging="1985"/>
    </w:pPr>
  </w:style>
  <w:style w:type="paragraph" w:styleId="TOC7">
    <w:name w:val="toc 7"/>
    <w:basedOn w:val="TOC6"/>
    <w:next w:val="Normal"/>
    <w:semiHidden/>
    <w:rsid w:val="00BD6E00"/>
    <w:pPr>
      <w:ind w:left="2268" w:hanging="2268"/>
    </w:pPr>
  </w:style>
  <w:style w:type="paragraph" w:styleId="ListBullet2">
    <w:name w:val="List Bullet 2"/>
    <w:basedOn w:val="ListBullet"/>
    <w:rsid w:val="00BD6E00"/>
    <w:pPr>
      <w:numPr>
        <w:numId w:val="6"/>
      </w:numPr>
    </w:pPr>
  </w:style>
  <w:style w:type="paragraph" w:styleId="ListBullet">
    <w:name w:val="List Bullet"/>
    <w:basedOn w:val="BodyText"/>
    <w:rsid w:val="00BD6E00"/>
    <w:pPr>
      <w:numPr>
        <w:numId w:val="5"/>
      </w:numPr>
    </w:pPr>
  </w:style>
  <w:style w:type="paragraph" w:styleId="ListBullet3">
    <w:name w:val="List Bullet 3"/>
    <w:basedOn w:val="ListBullet2"/>
    <w:rsid w:val="00BD6E00"/>
    <w:pPr>
      <w:numPr>
        <w:numId w:val="7"/>
      </w:numPr>
    </w:pPr>
  </w:style>
  <w:style w:type="paragraph" w:customStyle="1" w:styleId="EQ">
    <w:name w:val="EQ"/>
    <w:basedOn w:val="Normal"/>
    <w:next w:val="Normal"/>
    <w:rsid w:val="00BD6E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D6E00"/>
    <w:pPr>
      <w:ind w:left="851"/>
    </w:pPr>
  </w:style>
  <w:style w:type="paragraph" w:styleId="List3">
    <w:name w:val="List 3"/>
    <w:basedOn w:val="List2"/>
    <w:rsid w:val="00BD6E00"/>
    <w:pPr>
      <w:ind w:left="1135"/>
    </w:pPr>
  </w:style>
  <w:style w:type="paragraph" w:styleId="List4">
    <w:name w:val="List 4"/>
    <w:basedOn w:val="List3"/>
    <w:rsid w:val="00BD6E00"/>
    <w:pPr>
      <w:ind w:left="1418"/>
    </w:pPr>
  </w:style>
  <w:style w:type="paragraph" w:styleId="List5">
    <w:name w:val="List 5"/>
    <w:basedOn w:val="List4"/>
    <w:rsid w:val="00BD6E00"/>
    <w:pPr>
      <w:ind w:left="1702"/>
    </w:pPr>
  </w:style>
  <w:style w:type="paragraph" w:customStyle="1" w:styleId="EditorsNote">
    <w:name w:val="Editor's Note"/>
    <w:basedOn w:val="Normal"/>
    <w:rsid w:val="00BD6E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D6E00"/>
    <w:pPr>
      <w:numPr>
        <w:numId w:val="8"/>
      </w:numPr>
    </w:pPr>
  </w:style>
  <w:style w:type="paragraph" w:styleId="ListBullet5">
    <w:name w:val="List Bullet 5"/>
    <w:basedOn w:val="ListBullet4"/>
    <w:rsid w:val="00BD6E00"/>
    <w:pPr>
      <w:numPr>
        <w:numId w:val="4"/>
      </w:numPr>
    </w:pPr>
  </w:style>
  <w:style w:type="paragraph" w:styleId="Footer">
    <w:name w:val="footer"/>
    <w:basedOn w:val="Header"/>
    <w:semiHidden/>
    <w:rsid w:val="00BD6E0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D6E00"/>
    <w:pPr>
      <w:numPr>
        <w:numId w:val="2"/>
      </w:numPr>
    </w:pPr>
  </w:style>
  <w:style w:type="paragraph" w:styleId="BalloonText">
    <w:name w:val="Balloon Text"/>
    <w:basedOn w:val="Normal"/>
    <w:semiHidden/>
    <w:rsid w:val="00BD6E0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D6E00"/>
  </w:style>
  <w:style w:type="paragraph" w:styleId="BodyText">
    <w:name w:val="Body Text"/>
    <w:basedOn w:val="Normal"/>
    <w:link w:val="BodyTextChar"/>
    <w:rsid w:val="00BD6E00"/>
  </w:style>
  <w:style w:type="character" w:styleId="Hyperlink">
    <w:name w:val="Hyperlink"/>
    <w:uiPriority w:val="99"/>
    <w:rsid w:val="00BD6E00"/>
    <w:rPr>
      <w:color w:val="0000FF"/>
      <w:u w:val="single"/>
      <w:lang w:val="en-GB"/>
    </w:rPr>
  </w:style>
  <w:style w:type="character" w:styleId="FollowedHyperlink">
    <w:name w:val="FollowedHyperlink"/>
    <w:semiHidden/>
    <w:rsid w:val="00BD6E00"/>
    <w:rPr>
      <w:color w:val="FF0000"/>
      <w:u w:val="single"/>
    </w:rPr>
  </w:style>
  <w:style w:type="character" w:styleId="CommentReference">
    <w:name w:val="annotation reference"/>
    <w:semiHidden/>
    <w:rsid w:val="00BD6E00"/>
    <w:rPr>
      <w:sz w:val="16"/>
      <w:szCs w:val="16"/>
    </w:rPr>
  </w:style>
  <w:style w:type="paragraph" w:styleId="CommentText">
    <w:name w:val="annotation text"/>
    <w:basedOn w:val="Normal"/>
    <w:semiHidden/>
    <w:rsid w:val="00BD6E00"/>
  </w:style>
  <w:style w:type="paragraph" w:styleId="CommentSubject">
    <w:name w:val="annotation subject"/>
    <w:basedOn w:val="CommentText"/>
    <w:next w:val="CommentText"/>
    <w:semiHidden/>
    <w:rsid w:val="00BD6E0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D6E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BD6E0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D6E0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D6E0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D6E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D6E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D6E0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D6E0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D6E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D6E00"/>
    <w:pPr>
      <w:spacing w:after="0"/>
    </w:pPr>
  </w:style>
  <w:style w:type="paragraph" w:customStyle="1" w:styleId="TAL">
    <w:name w:val="TAL"/>
    <w:basedOn w:val="Normal"/>
    <w:rsid w:val="00BD6E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D6E00"/>
    <w:pPr>
      <w:jc w:val="center"/>
    </w:pPr>
  </w:style>
  <w:style w:type="paragraph" w:customStyle="1" w:styleId="TAH">
    <w:name w:val="TAH"/>
    <w:basedOn w:val="TAC"/>
    <w:rsid w:val="00BD6E00"/>
    <w:rPr>
      <w:b/>
    </w:rPr>
  </w:style>
  <w:style w:type="paragraph" w:customStyle="1" w:styleId="TAN">
    <w:name w:val="TAN"/>
    <w:basedOn w:val="TAL"/>
    <w:rsid w:val="00BD6E00"/>
    <w:pPr>
      <w:ind w:left="851" w:hanging="851"/>
    </w:pPr>
  </w:style>
  <w:style w:type="paragraph" w:customStyle="1" w:styleId="TAR">
    <w:name w:val="TAR"/>
    <w:basedOn w:val="TAL"/>
    <w:rsid w:val="00BD6E00"/>
    <w:pPr>
      <w:jc w:val="right"/>
    </w:pPr>
  </w:style>
  <w:style w:type="paragraph" w:customStyle="1" w:styleId="TH">
    <w:name w:val="TH"/>
    <w:basedOn w:val="Normal"/>
    <w:rsid w:val="00BD6E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D6E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D6E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D6E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E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E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D6E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D6E00"/>
  </w:style>
  <w:style w:type="paragraph" w:customStyle="1" w:styleId="ZH">
    <w:name w:val="ZH"/>
    <w:rsid w:val="00BD6E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D6E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D6E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D6E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E00"/>
    <w:pPr>
      <w:framePr w:wrap="notBeside" w:y="16161"/>
    </w:pPr>
  </w:style>
  <w:style w:type="paragraph" w:customStyle="1" w:styleId="FP">
    <w:name w:val="FP"/>
    <w:basedOn w:val="Normal"/>
    <w:rsid w:val="00BD6E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D6E0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6E00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F53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3427"/>
    <w:rPr>
      <w:color w:val="808080"/>
      <w:shd w:val="clear" w:color="auto" w:fill="E6E6E6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6B280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2E294F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2546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customStyle="1" w:styleId="Default">
    <w:name w:val="Default"/>
    <w:rsid w:val="00FF63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">
    <w:name w:val="bullet"/>
    <w:basedOn w:val="ListParagraph"/>
    <w:qFormat/>
    <w:rsid w:val="00F55957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B10">
    <w:name w:val="B1 (文字)"/>
    <w:link w:val="B1"/>
    <w:qFormat/>
    <w:locked/>
    <w:rsid w:val="00F55957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D66B89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Char">
    <w:name w:val="CR Cover Page Char"/>
    <w:link w:val="CRCoverPage"/>
    <w:rsid w:val="00D66B89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asbgro\Documents\3GPP\RAN1\96%20Athens\Docs\R1-1903356.zip" TargetMode="External"/><Relationship Id="rId13" Type="http://schemas.openxmlformats.org/officeDocument/2006/relationships/hyperlink" Target="file:///C:\Users\easbgro\Documents\3GPP\RAN1\96%20Athens\Docs\R1-1901652.zip" TargetMode="External"/><Relationship Id="rId18" Type="http://schemas.openxmlformats.org/officeDocument/2006/relationships/hyperlink" Target="file:///C:\Users\easbgro\Documents\3GPP\RAN1\96%20Athens\Docs\R1-1901784.zip" TargetMode="External"/><Relationship Id="rId26" Type="http://schemas.openxmlformats.org/officeDocument/2006/relationships/hyperlink" Target="file:///C:\Users\easbgro\Documents\3GPP\RAN1\96%20Athens\Docs\R1-1902555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easbgro\Documents\3GPP\RAN1\96%20Athens\Docs\R1-1902106.zi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C:\Users\easbgro\Documents\3GPP\RAN1\96%20Athens\Docs\R1-1903444.zip" TargetMode="External"/><Relationship Id="rId17" Type="http://schemas.openxmlformats.org/officeDocument/2006/relationships/hyperlink" Target="file:///C:\Users\easbgro\Documents\3GPP\RAN1\96%20Athens\Docs\R1-1903214.zip" TargetMode="External"/><Relationship Id="rId25" Type="http://schemas.openxmlformats.org/officeDocument/2006/relationships/hyperlink" Target="file:///C:\Users\easbgro\Documents\3GPP\RAN1\96%20Athens\Docs\R1-1902527.zip" TargetMode="External"/><Relationship Id="rId33" Type="http://schemas.openxmlformats.org/officeDocument/2006/relationships/hyperlink" Target="file:///C:\Users\easbgro\Documents\3GPP\RAN1\96%20Athens\Docs\R1-1903132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easbgro\Documents\3GPP\RAN1\96%20Athens\Docs\R1-1902643.zip" TargetMode="External"/><Relationship Id="rId20" Type="http://schemas.openxmlformats.org/officeDocument/2006/relationships/hyperlink" Target="file:///C:\Users\easbgro\Documents\3GPP\RAN1\96%20Athens\Docs\R1-1902105.zip" TargetMode="External"/><Relationship Id="rId29" Type="http://schemas.openxmlformats.org/officeDocument/2006/relationships/hyperlink" Target="file:///C:\Users\easbgro\Documents\3GPP\RAN1\96%20Athens\Docs\R1-190264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easbgro\Documents\3GPP\RAN1\96%20Athens\Docs\R1-1901651.zip" TargetMode="External"/><Relationship Id="rId24" Type="http://schemas.openxmlformats.org/officeDocument/2006/relationships/hyperlink" Target="file:///C:\Users\easbgro\Documents\3GPP\RAN1\96%20Athens\Docs\R1-1902321.zip" TargetMode="External"/><Relationship Id="rId32" Type="http://schemas.openxmlformats.org/officeDocument/2006/relationships/hyperlink" Target="file:///C:\Users\easbgro\Documents\3GPP\RAN1\96%20Athens\Docs\R1-1903131.zi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easbgro\Documents\3GPP\RAN1\96%20Athens\Docs\R1-1902224.zip" TargetMode="External"/><Relationship Id="rId23" Type="http://schemas.openxmlformats.org/officeDocument/2006/relationships/hyperlink" Target="file:///C:\Users\easbgro\Documents\3GPP\RAN1\96%20Athens\Docs\R1-1902225.zip" TargetMode="External"/><Relationship Id="rId28" Type="http://schemas.openxmlformats.org/officeDocument/2006/relationships/hyperlink" Target="file:///C:\Users\easbgro\Documents\3GPP\RAN1\96%20Athens\Docs\R1-1902780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easbgro\Documents\3GPP\RAN1\96%20Athens\Docs\R1-1903416.zip" TargetMode="External"/><Relationship Id="rId19" Type="http://schemas.openxmlformats.org/officeDocument/2006/relationships/hyperlink" Target="file:///C:\Users\easbgro\Documents\3GPP\RAN1\96%20Athens\Docs\R1-1901971.zip" TargetMode="External"/><Relationship Id="rId31" Type="http://schemas.openxmlformats.org/officeDocument/2006/relationships/hyperlink" Target="file:///C:\Users\easbgro\Documents\3GPP\RAN1\96%20Athens\Docs\R1-190273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easbgro\Documents\3GPP\RAN1\96%20Athens\Docs\R1-1903361.zip" TargetMode="External"/><Relationship Id="rId14" Type="http://schemas.openxmlformats.org/officeDocument/2006/relationships/hyperlink" Target="file:///C:\Users\easbgro\Documents\3GPP\RAN1\96%20Athens\Docs\R1-1901875.zip" TargetMode="External"/><Relationship Id="rId22" Type="http://schemas.openxmlformats.org/officeDocument/2006/relationships/hyperlink" Target="file:///C:\Users\easbgro\Documents\3GPP\RAN1\96%20Athens\Docs\R1-1902223.zip" TargetMode="External"/><Relationship Id="rId27" Type="http://schemas.openxmlformats.org/officeDocument/2006/relationships/hyperlink" Target="file:///C:\Users\easbgro\Documents\3GPP\RAN1\96%20Athens\Docs\R1-1902556.zip" TargetMode="External"/><Relationship Id="rId30" Type="http://schemas.openxmlformats.org/officeDocument/2006/relationships/hyperlink" Target="file:///C:\Users\easbgro\Documents\3GPP\RAN1\96%20Athens\Docs\R1-1902645.zip" TargetMode="External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65F7D-1FCB-46E3-936E-36264339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84</TotalTime>
  <Pages>2</Pages>
  <Words>1081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39</cp:revision>
  <cp:lastPrinted>2008-01-31T07:09:00Z</cp:lastPrinted>
  <dcterms:created xsi:type="dcterms:W3CDTF">2019-02-26T13:22:00Z</dcterms:created>
  <dcterms:modified xsi:type="dcterms:W3CDTF">2019-02-27T06:22:00Z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